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88E10" w14:textId="14D6103B" w:rsidR="0080357E" w:rsidRPr="0014448E" w:rsidRDefault="0080357E" w:rsidP="0014448E">
      <w:pPr>
        <w:pStyle w:val="Standard"/>
        <w:ind w:firstLine="56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448E">
        <w:rPr>
          <w:rFonts w:asciiTheme="minorHAnsi" w:hAnsiTheme="minorHAnsi" w:cstheme="minorHAnsi"/>
          <w:color w:val="000000" w:themeColor="text1"/>
          <w:sz w:val="22"/>
          <w:szCs w:val="22"/>
        </w:rPr>
        <w:t>Załącznik do Uchwały nr</w:t>
      </w:r>
      <w:r w:rsidR="00BA0334" w:rsidRPr="001444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92B1A">
        <w:rPr>
          <w:rFonts w:asciiTheme="minorHAnsi" w:hAnsiTheme="minorHAnsi" w:cstheme="minorHAnsi"/>
          <w:color w:val="000000" w:themeColor="text1"/>
          <w:sz w:val="22"/>
          <w:szCs w:val="22"/>
        </w:rPr>
        <w:t>11/</w:t>
      </w:r>
      <w:r w:rsidR="004554B6">
        <w:rPr>
          <w:rFonts w:asciiTheme="minorHAnsi" w:hAnsiTheme="minorHAnsi" w:cstheme="minorHAnsi"/>
          <w:color w:val="000000" w:themeColor="text1"/>
          <w:sz w:val="22"/>
          <w:szCs w:val="22"/>
        </w:rPr>
        <w:t>XI</w:t>
      </w:r>
      <w:r w:rsidR="00492B1A">
        <w:rPr>
          <w:rFonts w:asciiTheme="minorHAnsi" w:hAnsiTheme="minorHAnsi" w:cstheme="minorHAnsi"/>
          <w:color w:val="000000" w:themeColor="text1"/>
          <w:sz w:val="22"/>
          <w:szCs w:val="22"/>
        </w:rPr>
        <w:t>/2025</w:t>
      </w:r>
    </w:p>
    <w:p w14:paraId="32FEA82C" w14:textId="2C48170B" w:rsidR="0080357E" w:rsidRPr="0014448E" w:rsidRDefault="0080357E" w:rsidP="0014448E">
      <w:pPr>
        <w:pStyle w:val="Standard"/>
        <w:ind w:firstLine="56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448E">
        <w:rPr>
          <w:rFonts w:asciiTheme="minorHAnsi" w:hAnsiTheme="minorHAnsi" w:cstheme="minorHAnsi"/>
          <w:color w:val="000000" w:themeColor="text1"/>
          <w:sz w:val="22"/>
          <w:szCs w:val="22"/>
        </w:rPr>
        <w:t>Powiatowej Rady Rynku Pracy</w:t>
      </w:r>
    </w:p>
    <w:p w14:paraId="6E8667D7" w14:textId="79ED796E" w:rsidR="0080357E" w:rsidRPr="0014448E" w:rsidRDefault="0080357E" w:rsidP="0014448E">
      <w:pPr>
        <w:pStyle w:val="Standard"/>
        <w:ind w:firstLine="56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448E">
        <w:rPr>
          <w:rFonts w:asciiTheme="minorHAnsi" w:hAnsiTheme="minorHAnsi" w:cstheme="minorHAnsi"/>
          <w:color w:val="000000" w:themeColor="text1"/>
          <w:sz w:val="22"/>
          <w:szCs w:val="22"/>
        </w:rPr>
        <w:t>w Tarnowie z dnia</w:t>
      </w:r>
      <w:r w:rsidR="00E252C0" w:rsidRPr="001444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92B1A">
        <w:rPr>
          <w:rFonts w:asciiTheme="minorHAnsi" w:hAnsiTheme="minorHAnsi" w:cstheme="minorHAnsi"/>
          <w:color w:val="000000" w:themeColor="text1"/>
          <w:sz w:val="22"/>
          <w:szCs w:val="22"/>
        </w:rPr>
        <w:t>16 stycznia 2025 r.</w:t>
      </w:r>
    </w:p>
    <w:p w14:paraId="367ADB26" w14:textId="5DD4FD0C" w:rsidR="009A7CA3" w:rsidRPr="0014448E" w:rsidRDefault="009A7CA3" w:rsidP="00112B9B">
      <w:pPr>
        <w:tabs>
          <w:tab w:val="left" w:pos="7260"/>
        </w:tabs>
        <w:spacing w:before="0" w:after="0" w:line="24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81D0F7A" w14:textId="13F844FA" w:rsidR="005B552D" w:rsidRPr="0014448E" w:rsidRDefault="005B552D" w:rsidP="0014448E">
      <w:pPr>
        <w:pStyle w:val="Tytu"/>
        <w:rPr>
          <w:rFonts w:asciiTheme="minorHAnsi" w:hAnsiTheme="minorHAnsi" w:cstheme="minorHAnsi"/>
        </w:rPr>
      </w:pPr>
      <w:r w:rsidRPr="0014448E">
        <w:rPr>
          <w:rFonts w:asciiTheme="minorHAnsi" w:hAnsiTheme="minorHAnsi" w:cstheme="minorHAnsi"/>
        </w:rPr>
        <w:t>Z</w:t>
      </w:r>
      <w:r w:rsidR="008237EB" w:rsidRPr="0014448E">
        <w:rPr>
          <w:rFonts w:asciiTheme="minorHAnsi" w:hAnsiTheme="minorHAnsi" w:cstheme="minorHAnsi"/>
        </w:rPr>
        <w:t>ASADY</w:t>
      </w:r>
    </w:p>
    <w:p w14:paraId="2DE783C7" w14:textId="77777777" w:rsidR="005B552D" w:rsidRPr="0014448E" w:rsidRDefault="005B552D" w:rsidP="0014448E">
      <w:pPr>
        <w:pStyle w:val="Tytu"/>
        <w:rPr>
          <w:rFonts w:asciiTheme="minorHAnsi" w:hAnsiTheme="minorHAnsi" w:cstheme="minorHAnsi"/>
        </w:rPr>
      </w:pPr>
      <w:r w:rsidRPr="0014448E">
        <w:rPr>
          <w:rFonts w:asciiTheme="minorHAnsi" w:hAnsiTheme="minorHAnsi" w:cstheme="minorHAnsi"/>
        </w:rPr>
        <w:t>przyznawania jednor</w:t>
      </w:r>
      <w:r w:rsidR="009B3116" w:rsidRPr="0014448E">
        <w:rPr>
          <w:rFonts w:asciiTheme="minorHAnsi" w:hAnsiTheme="minorHAnsi" w:cstheme="minorHAnsi"/>
        </w:rPr>
        <w:t xml:space="preserve">azowo środków (dofinansowania) </w:t>
      </w:r>
      <w:r w:rsidRPr="0014448E">
        <w:rPr>
          <w:rFonts w:asciiTheme="minorHAnsi" w:hAnsiTheme="minorHAnsi" w:cstheme="minorHAnsi"/>
        </w:rPr>
        <w:t xml:space="preserve">na podjęcie działalności gospodarczej </w:t>
      </w:r>
      <w:r w:rsidR="00CF2348" w:rsidRPr="0014448E">
        <w:rPr>
          <w:rFonts w:asciiTheme="minorHAnsi" w:hAnsiTheme="minorHAnsi" w:cstheme="minorHAnsi"/>
        </w:rPr>
        <w:t xml:space="preserve">lub działalności na zasadach określonych dla spółdzielni socjalnych </w:t>
      </w:r>
      <w:r w:rsidR="009B3116" w:rsidRPr="0014448E">
        <w:rPr>
          <w:rFonts w:asciiTheme="minorHAnsi" w:hAnsiTheme="minorHAnsi" w:cstheme="minorHAnsi"/>
        </w:rPr>
        <w:br/>
        <w:t xml:space="preserve">w Powiatowym Urzędzie Pracy </w:t>
      </w:r>
      <w:r w:rsidRPr="0014448E">
        <w:rPr>
          <w:rFonts w:asciiTheme="minorHAnsi" w:hAnsiTheme="minorHAnsi" w:cstheme="minorHAnsi"/>
        </w:rPr>
        <w:t xml:space="preserve">w Tarnowie </w:t>
      </w:r>
    </w:p>
    <w:p w14:paraId="25B73592" w14:textId="77777777" w:rsidR="005B552D" w:rsidRPr="0014448E" w:rsidRDefault="005B552D" w:rsidP="00331672">
      <w:pPr>
        <w:spacing w:before="0"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008EF870" w14:textId="77777777" w:rsidR="00654896" w:rsidRPr="0014448E" w:rsidRDefault="009F4B5B" w:rsidP="00ED365A">
      <w:pPr>
        <w:pStyle w:val="Nagwek1"/>
        <w:rPr>
          <w:rFonts w:asciiTheme="minorHAnsi" w:hAnsiTheme="minorHAnsi" w:cstheme="minorHAnsi"/>
          <w:color w:val="000000" w:themeColor="text1"/>
        </w:rPr>
      </w:pPr>
      <w:r w:rsidRPr="0014448E">
        <w:rPr>
          <w:rFonts w:asciiTheme="minorHAnsi" w:hAnsiTheme="minorHAnsi" w:cstheme="minorHAnsi"/>
          <w:color w:val="000000" w:themeColor="text1"/>
        </w:rPr>
        <w:t>Uzasadnienie stosowania</w:t>
      </w:r>
    </w:p>
    <w:p w14:paraId="57456690" w14:textId="77777777" w:rsidR="009F4B5B" w:rsidRPr="0014448E" w:rsidRDefault="009F4B5B" w:rsidP="00331672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Przyznawanie środków na podjęcie działalności gospodarczej oraz środków na podjęcie działalności na zasadach określonych dla spółdzielni socjalnych zgodnie z </w:t>
      </w:r>
      <w:r w:rsidRPr="0014448E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Zasadami przyznawania jednorazowo środków (dofinansowania) na podjęcie działalności gospodarczej lub działalności na zasadach okreś</w:t>
      </w:r>
      <w:r w:rsidR="00922190" w:rsidRPr="0014448E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lonych dla spółdzielni socjalnych</w:t>
      </w:r>
      <w:r w:rsidRPr="0014448E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w Powiatowym Urzędzie Pracy w Tarnowie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ma na celu wzrost przedsiębiorczości w mieście Tarnów i powiecie tarnowskim przy zachowaniu zasad celowego i oszczędnego dokonywania wydatków.</w:t>
      </w:r>
    </w:p>
    <w:p w14:paraId="1C7C912C" w14:textId="77777777" w:rsidR="009F4B5B" w:rsidRPr="0014448E" w:rsidRDefault="009F4B5B" w:rsidP="009F4B5B">
      <w:pPr>
        <w:pStyle w:val="Akapitzlist"/>
        <w:spacing w:before="0" w:after="0" w:line="240" w:lineRule="auto"/>
        <w:ind w:left="709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1DA0186" w14:textId="77777777" w:rsidR="00654896" w:rsidRPr="0014448E" w:rsidRDefault="009F4B5B" w:rsidP="00ED365A">
      <w:pPr>
        <w:pStyle w:val="Nagwek1"/>
        <w:rPr>
          <w:rFonts w:asciiTheme="minorHAnsi" w:hAnsiTheme="minorHAnsi" w:cstheme="minorHAnsi"/>
          <w:color w:val="000000" w:themeColor="text1"/>
        </w:rPr>
      </w:pPr>
      <w:r w:rsidRPr="0014448E">
        <w:rPr>
          <w:rFonts w:asciiTheme="minorHAnsi" w:hAnsiTheme="minorHAnsi" w:cstheme="minorHAnsi"/>
          <w:color w:val="000000" w:themeColor="text1"/>
        </w:rPr>
        <w:t>Postanowienia ogólne</w:t>
      </w:r>
    </w:p>
    <w:p w14:paraId="73B9CC5D" w14:textId="4793CD96" w:rsidR="005B552D" w:rsidRPr="0014448E" w:rsidRDefault="005B552D" w:rsidP="007118E4">
      <w:pPr>
        <w:pStyle w:val="Akapitzlist"/>
        <w:numPr>
          <w:ilvl w:val="3"/>
          <w:numId w:val="1"/>
        </w:numPr>
        <w:spacing w:before="0"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Jednorazowe środki (dofinansowanie) na podjęcie </w:t>
      </w:r>
      <w:r w:rsidR="007118E4" w:rsidRPr="001444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działalności gospodarczej są </w:t>
      </w:r>
      <w:r w:rsidRPr="001444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przyznawane na podstawie:</w:t>
      </w:r>
    </w:p>
    <w:p w14:paraId="39E20E50" w14:textId="697704A4" w:rsidR="009F4B5B" w:rsidRPr="0014448E" w:rsidRDefault="009F4B5B" w:rsidP="007118E4">
      <w:pPr>
        <w:pStyle w:val="Akapitzlist"/>
        <w:numPr>
          <w:ilvl w:val="0"/>
          <w:numId w:val="2"/>
        </w:numPr>
        <w:spacing w:before="0"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ustawy z dnia 20 kwietnia 2004 r. o promocji zatrudnienia i instytucjach rynku pracy </w:t>
      </w:r>
      <w:r w:rsidR="007118E4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(Dz. U. z 20</w:t>
      </w:r>
      <w:r w:rsidR="00E757C6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79276A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bookmarkStart w:id="0" w:name="_Hlk62731850"/>
      <w:r w:rsidR="0079276A">
        <w:rPr>
          <w:rFonts w:asciiTheme="minorHAnsi" w:hAnsiTheme="minorHAnsi" w:cstheme="minorHAnsi"/>
          <w:color w:val="000000" w:themeColor="text1"/>
          <w:sz w:val="24"/>
          <w:szCs w:val="24"/>
        </w:rPr>
        <w:t>475</w:t>
      </w:r>
      <w:r w:rsidR="00990885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, z późn.</w:t>
      </w:r>
      <w:r w:rsidR="00F310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90885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zm.</w:t>
      </w:r>
      <w:bookmarkEnd w:id="0"/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);</w:t>
      </w:r>
    </w:p>
    <w:p w14:paraId="304BD6B9" w14:textId="15FA0A1B" w:rsidR="009F4B5B" w:rsidRPr="0014448E" w:rsidRDefault="009F4B5B" w:rsidP="007118E4">
      <w:pPr>
        <w:pStyle w:val="Akapitzlist"/>
        <w:numPr>
          <w:ilvl w:val="0"/>
          <w:numId w:val="2"/>
        </w:numPr>
        <w:spacing w:before="0"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" w:name="_Hlk124421626"/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rozporządzenia Ministra </w:t>
      </w:r>
      <w:r w:rsidR="002053CE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Rodziny, 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Pracy i Polityki Społecznej z dnia </w:t>
      </w:r>
      <w:r w:rsidR="007E3394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14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E3394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lipca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201</w:t>
      </w:r>
      <w:r w:rsidR="007E3394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</w:t>
      </w:r>
      <w:r w:rsidR="00B429F6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14448E">
        <w:rPr>
          <w:rStyle w:val="bold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w sprawie dokonywania z Funduszu Pracy refundacji kosztów wyposażenia lub doposażenia stanowiska pracy oraz przyznawania środków na podjęcie działalności gospodarczej 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(Dz. U. z 20</w:t>
      </w:r>
      <w:r w:rsidR="008A3F3F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22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008A3F3F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243</w:t>
      </w:r>
      <w:r w:rsidR="0079276A">
        <w:rPr>
          <w:rFonts w:asciiTheme="minorHAnsi" w:hAnsiTheme="minorHAnsi" w:cstheme="minorHAnsi"/>
          <w:color w:val="000000" w:themeColor="text1"/>
          <w:sz w:val="24"/>
          <w:szCs w:val="24"/>
        </w:rPr>
        <w:t>, z późn.</w:t>
      </w:r>
      <w:r w:rsidR="00F310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9276A">
        <w:rPr>
          <w:rFonts w:asciiTheme="minorHAnsi" w:hAnsiTheme="minorHAnsi" w:cstheme="minorHAnsi"/>
          <w:color w:val="000000" w:themeColor="text1"/>
          <w:sz w:val="24"/>
          <w:szCs w:val="24"/>
        </w:rPr>
        <w:t>zm.</w:t>
      </w:r>
      <w:r w:rsidR="00B05385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bookmarkEnd w:id="1"/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87951DE" w14:textId="77777777" w:rsidR="009F4B5B" w:rsidRPr="0014448E" w:rsidRDefault="009F4B5B" w:rsidP="007118E4">
      <w:pPr>
        <w:pStyle w:val="Akapitzlist"/>
        <w:numPr>
          <w:ilvl w:val="0"/>
          <w:numId w:val="2"/>
        </w:numPr>
        <w:spacing w:before="0"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2" w:name="_Hlk60739396"/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rozporządzenia Ministra </w:t>
      </w:r>
      <w:r w:rsidR="00962C2A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Rodziny, 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Pracy i Polityki Społecznej z dnia </w:t>
      </w:r>
      <w:r w:rsidR="00962C2A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27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62C2A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września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25611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201</w:t>
      </w:r>
      <w:r w:rsidR="00962C2A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w sprawie przyznawania środków na podjęcie działalności na zasadach określonych dla spółdzielni socjalnych</w:t>
      </w:r>
      <w:r w:rsidR="007F6C8F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, utworzenie stanowiska pracy oraz na finansowanie kosztów wynagrodzenia skierowanej osoby w spółdzielni socjalnej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F6C8F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(Dz.</w:t>
      </w:r>
      <w:r w:rsidR="00B21A6A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U. z 201</w:t>
      </w:r>
      <w:r w:rsidR="00962C2A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0077300C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962C2A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859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);</w:t>
      </w:r>
    </w:p>
    <w:bookmarkEnd w:id="2"/>
    <w:p w14:paraId="1146A99D" w14:textId="77777777" w:rsidR="009F4B5B" w:rsidRPr="0014448E" w:rsidRDefault="009F4B5B" w:rsidP="007118E4">
      <w:pPr>
        <w:pStyle w:val="Akapitzlist"/>
        <w:numPr>
          <w:ilvl w:val="0"/>
          <w:numId w:val="2"/>
        </w:numPr>
        <w:spacing w:before="0"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niniejszych Zasad.</w:t>
      </w:r>
    </w:p>
    <w:p w14:paraId="5EE59817" w14:textId="77777777" w:rsidR="009F4B5B" w:rsidRPr="0014448E" w:rsidRDefault="009F4B5B" w:rsidP="00331672">
      <w:pPr>
        <w:pStyle w:val="Akapitzlist"/>
        <w:numPr>
          <w:ilvl w:val="3"/>
          <w:numId w:val="1"/>
        </w:numPr>
        <w:spacing w:before="0" w:after="0" w:line="240" w:lineRule="auto"/>
        <w:ind w:left="284" w:hanging="284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Ilekroć w niniejszych Zasadach jest mowa o:</w:t>
      </w:r>
    </w:p>
    <w:p w14:paraId="2908A311" w14:textId="34627152" w:rsidR="009F4B5B" w:rsidRPr="0014448E" w:rsidRDefault="009F4B5B" w:rsidP="007118E4">
      <w:pPr>
        <w:pStyle w:val="Akapitzlist"/>
        <w:numPr>
          <w:ilvl w:val="0"/>
          <w:numId w:val="8"/>
        </w:numPr>
        <w:spacing w:before="0"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dofinansowaniu – oznacza to jednorazowe środki na podjęcie działalności gospodarczej przyznawane na podstawie art. 46 ust. 1 pkt 2 ustawy z dnia 20 kwietnia 2004 r. </w:t>
      </w:r>
      <w:r w:rsidR="007118E4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14448E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o promocji zatrudnienia i instytucjach rynku pracy (Dz. U. z 20</w:t>
      </w:r>
      <w:r w:rsidR="00BF0626" w:rsidRPr="0014448E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2</w:t>
      </w:r>
      <w:r w:rsidR="0079276A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4</w:t>
      </w:r>
      <w:r w:rsidRPr="0014448E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r. poz. </w:t>
      </w:r>
      <w:r w:rsidR="0079276A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475</w:t>
      </w:r>
      <w:r w:rsidR="00990885" w:rsidRPr="0014448E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,</w:t>
      </w:r>
      <w:r w:rsidR="009304E2" w:rsidRPr="0014448E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="00990885" w:rsidRPr="0014448E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z późn.</w:t>
      </w:r>
      <w:r w:rsidR="00F310A5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="00990885" w:rsidRPr="0014448E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zm.</w:t>
      </w:r>
      <w:r w:rsidRPr="0014448E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)</w:t>
      </w:r>
      <w:r w:rsidR="00CA7E0B" w:rsidRPr="0014448E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;</w:t>
      </w:r>
    </w:p>
    <w:p w14:paraId="4B648E8E" w14:textId="2389D168" w:rsidR="009F4B5B" w:rsidRPr="0014448E" w:rsidRDefault="00AC4DC4" w:rsidP="007118E4">
      <w:pPr>
        <w:pStyle w:val="Akapitzlist"/>
        <w:numPr>
          <w:ilvl w:val="0"/>
          <w:numId w:val="8"/>
        </w:numPr>
        <w:spacing w:before="0"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9F4B5B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rzędzie – oznacza to Powiatowy Urząd Pracy w Tarnowie;</w:t>
      </w:r>
    </w:p>
    <w:p w14:paraId="6BBDAD15" w14:textId="77777777" w:rsidR="009F4B5B" w:rsidRPr="0014448E" w:rsidRDefault="009F4B5B" w:rsidP="007118E4">
      <w:pPr>
        <w:pStyle w:val="Akapitzlist"/>
        <w:numPr>
          <w:ilvl w:val="0"/>
          <w:numId w:val="8"/>
        </w:numPr>
        <w:spacing w:before="0"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wnioskodawcy – oznacza to:</w:t>
      </w:r>
    </w:p>
    <w:p w14:paraId="66A5F41D" w14:textId="40AC05FF" w:rsidR="009F4B5B" w:rsidRPr="0014448E" w:rsidRDefault="00AC4DC4" w:rsidP="007118E4">
      <w:pPr>
        <w:pStyle w:val="Akapitzlist"/>
        <w:numPr>
          <w:ilvl w:val="0"/>
          <w:numId w:val="38"/>
        </w:numPr>
        <w:spacing w:before="0" w:after="0"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bezrobotnego;</w:t>
      </w:r>
    </w:p>
    <w:p w14:paraId="0792F58C" w14:textId="13345257" w:rsidR="009F4B5B" w:rsidRPr="0014448E" w:rsidRDefault="009F4B5B" w:rsidP="007118E4">
      <w:pPr>
        <w:pStyle w:val="Akapitzlist"/>
        <w:numPr>
          <w:ilvl w:val="0"/>
          <w:numId w:val="38"/>
        </w:numPr>
        <w:spacing w:before="0" w:after="0"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absolwenta C</w:t>
      </w:r>
      <w:r w:rsidR="00CA7E0B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entrum 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CA7E0B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ntegracji 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CA7E0B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połecznej</w:t>
      </w:r>
      <w:r w:rsidR="00AC4DC4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BE2BCC0" w14:textId="28C83A49" w:rsidR="009F4B5B" w:rsidRPr="0014448E" w:rsidRDefault="009F4B5B" w:rsidP="007118E4">
      <w:pPr>
        <w:pStyle w:val="Akapitzlist"/>
        <w:numPr>
          <w:ilvl w:val="0"/>
          <w:numId w:val="38"/>
        </w:numPr>
        <w:spacing w:before="0" w:after="0"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absolwenta K</w:t>
      </w:r>
      <w:r w:rsidR="00CA7E0B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lubu 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CA7E0B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ntegracji 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CA7E0B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połecznej</w:t>
      </w:r>
      <w:r w:rsidR="00AC4DC4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46FD0C4" w14:textId="14E5B396" w:rsidR="00335BAD" w:rsidRPr="0014448E" w:rsidRDefault="009F4B5B" w:rsidP="007118E4">
      <w:pPr>
        <w:pStyle w:val="Akapitzlist"/>
        <w:numPr>
          <w:ilvl w:val="0"/>
          <w:numId w:val="38"/>
        </w:numPr>
        <w:spacing w:before="0" w:after="0"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osobę podlegającą ubezpieczeniu społecznemu rolników, z którą stosunek pracy lub stosunek służbowy został rozwiązany z przyczyn dotyczących zakładu pracy i która</w:t>
      </w:r>
      <w:r w:rsidR="00AC4DC4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jest uprawniona do zasiłku;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0A8BFD4" w14:textId="39D1A3A5" w:rsidR="00335BAD" w:rsidRPr="0014448E" w:rsidRDefault="00335BAD" w:rsidP="007118E4">
      <w:pPr>
        <w:pStyle w:val="Akapitzlist"/>
        <w:numPr>
          <w:ilvl w:val="0"/>
          <w:numId w:val="38"/>
        </w:numPr>
        <w:spacing w:before="0" w:after="0"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opiekuna - należy przez to rozumieć poszukującego pracy niepozostającego 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zatrudnieniu lub niewykonującego innej pracy zarobkowej opiekuna osoby niepełnosprawnej spełniającego warunki ok</w:t>
      </w:r>
      <w:r w:rsidR="00AC4DC4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reślone w art. 49 pkt. 7 ustawy;</w:t>
      </w:r>
    </w:p>
    <w:p w14:paraId="24D3EC94" w14:textId="3FA22384" w:rsidR="009F4B5B" w:rsidRPr="0014448E" w:rsidRDefault="009F4B5B" w:rsidP="007118E4">
      <w:pPr>
        <w:pStyle w:val="Akapitzlist"/>
        <w:spacing w:before="0"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który/-a złożył/-a wniosek o pozyskanie jednorazowo środków na podjęcie działalności gospodarczej lub działalności na zasadach określonych dla spółdzielni socjalnych </w:t>
      </w:r>
      <w:r w:rsidR="002A608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podstawie art. 46 ust. 1 pkt 2 </w:t>
      </w:r>
      <w:bookmarkStart w:id="3" w:name="_Hlk124852079"/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ustawy z dnia 20 kwietnia 2004 r. o promocji zatrudnienia i instytucjach rynku pracy (</w:t>
      </w:r>
      <w:r w:rsidR="00896497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Dz. U. z 20</w:t>
      </w:r>
      <w:r w:rsidR="00BF0626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79276A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896497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  <w:r w:rsidR="00BF0626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poz. </w:t>
      </w:r>
      <w:r w:rsidR="0079276A">
        <w:rPr>
          <w:rFonts w:asciiTheme="minorHAnsi" w:hAnsiTheme="minorHAnsi" w:cstheme="minorHAnsi"/>
          <w:color w:val="000000" w:themeColor="text1"/>
          <w:sz w:val="24"/>
          <w:szCs w:val="24"/>
        </w:rPr>
        <w:t>475</w:t>
      </w:r>
      <w:r w:rsidR="00990885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, z późn.</w:t>
      </w:r>
      <w:r w:rsidR="00F310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90885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zm.</w:t>
      </w:r>
      <w:r w:rsidR="00387514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);</w:t>
      </w:r>
      <w:bookmarkEnd w:id="3"/>
    </w:p>
    <w:p w14:paraId="7127A4F5" w14:textId="4AE0B7C0" w:rsidR="00922190" w:rsidRPr="0014448E" w:rsidRDefault="00922190" w:rsidP="007118E4">
      <w:pPr>
        <w:pStyle w:val="Akapitzlist"/>
        <w:numPr>
          <w:ilvl w:val="0"/>
          <w:numId w:val="8"/>
        </w:numPr>
        <w:spacing w:before="0"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wnios</w:t>
      </w:r>
      <w:r w:rsidR="000B71C7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ku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</w:t>
      </w:r>
      <w:r w:rsidR="000B71C7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oznacza to wniosek o przyznanie jednorazowo środków (dofinansowania) </w:t>
      </w:r>
      <w:r w:rsidR="002A608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0B71C7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podjęcie działalności gospodarczej lub wniosek </w:t>
      </w:r>
      <w:r w:rsidR="00813F32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przyznanie jednorazowo środków na założenie spółdzielni socjalnej albo wniosek </w:t>
      </w:r>
      <w:r w:rsidR="00387514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przyznanie jednorazowo środków </w:t>
      </w:r>
      <w:r w:rsidR="00037646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387514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na przystąpienie do spółdzielni socjalnej</w:t>
      </w:r>
      <w:r w:rsidR="000B71C7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złożony w Urzędzie przez wnioskodawcę, </w:t>
      </w:r>
      <w:r w:rsidR="00825E97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0B71C7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którym mowa pkt. 3); </w:t>
      </w:r>
    </w:p>
    <w:p w14:paraId="18F037E1" w14:textId="77777777" w:rsidR="00922190" w:rsidRPr="0014448E" w:rsidRDefault="00922190" w:rsidP="007118E4">
      <w:pPr>
        <w:pStyle w:val="Akapitzlist"/>
        <w:numPr>
          <w:ilvl w:val="0"/>
          <w:numId w:val="8"/>
        </w:numPr>
        <w:spacing w:before="0"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umowie – oznacza to umowę o przyznanie jednorazowo środków (dofinansowania) </w:t>
      </w:r>
      <w:r w:rsidR="00825E97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na podjęcie działa</w:t>
      </w:r>
      <w:r w:rsidR="00813F32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lności gospodarczej lub umowę o przyznanie jednorazowo środków na założenie spółdzielni socjalnej albo umowę o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87514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przyznanie jednorazowo środków </w:t>
      </w:r>
      <w:r w:rsidR="00825E97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387514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przystąpienie do spółdzielni socjalnej 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zawartą pomiędzy wnioskodawcą a Gminą Miasta Tarnowa – Powi</w:t>
      </w:r>
      <w:r w:rsidR="00387514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atowym Urzędem Pracy w Tarnowie.</w:t>
      </w:r>
    </w:p>
    <w:p w14:paraId="11897604" w14:textId="77777777" w:rsidR="00BE7A86" w:rsidRPr="0014448E" w:rsidRDefault="00BE7A86" w:rsidP="00BE7A86">
      <w:pPr>
        <w:pStyle w:val="Akapitzlist"/>
        <w:spacing w:before="0" w:after="0" w:line="240" w:lineRule="auto"/>
        <w:ind w:left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0B0A6826" w14:textId="77777777" w:rsidR="003355B0" w:rsidRPr="0014448E" w:rsidRDefault="003355B0" w:rsidP="00BE7A86">
      <w:pPr>
        <w:pStyle w:val="Akapitzlist"/>
        <w:spacing w:before="0" w:after="0" w:line="240" w:lineRule="auto"/>
        <w:ind w:left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546EA9CA" w14:textId="0836AB38" w:rsidR="003355B0" w:rsidRPr="0014448E" w:rsidRDefault="009304E2" w:rsidP="003355B0">
      <w:pPr>
        <w:pStyle w:val="Nagwek1"/>
        <w:rPr>
          <w:rFonts w:asciiTheme="minorHAnsi" w:hAnsiTheme="minorHAnsi" w:cstheme="minorHAnsi"/>
          <w:color w:val="000000" w:themeColor="text1"/>
        </w:rPr>
      </w:pPr>
      <w:r w:rsidRPr="0014448E">
        <w:rPr>
          <w:rFonts w:asciiTheme="minorHAnsi" w:hAnsiTheme="minorHAnsi" w:cstheme="minorHAnsi"/>
          <w:color w:val="000000" w:themeColor="text1"/>
        </w:rPr>
        <w:t xml:space="preserve"> </w:t>
      </w:r>
      <w:r w:rsidR="003355B0" w:rsidRPr="0014448E">
        <w:rPr>
          <w:rFonts w:asciiTheme="minorHAnsi" w:hAnsiTheme="minorHAnsi" w:cstheme="minorHAnsi"/>
          <w:color w:val="000000" w:themeColor="text1"/>
        </w:rPr>
        <w:t>Tryb składania i rozpatrywania wniosków</w:t>
      </w:r>
    </w:p>
    <w:p w14:paraId="7637C269" w14:textId="4A3958CB" w:rsidR="003355B0" w:rsidRPr="0014448E" w:rsidRDefault="003355B0" w:rsidP="003355B0">
      <w:pPr>
        <w:pStyle w:val="Akapitzlist"/>
        <w:numPr>
          <w:ilvl w:val="0"/>
          <w:numId w:val="16"/>
        </w:numPr>
        <w:spacing w:before="0"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Wnioskodawca zobowiązany jest złożyć wniosek o dofinansowanie spełniający wymogi określone w § 6 rozporządzenia Ministra Rodziny, Pracy i Polityki Społecznej z dnia 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br/>
        <w:t>14 lipca 2017 r. w sprawie dokonywa</w:t>
      </w:r>
      <w:r w:rsidR="00666AF2">
        <w:rPr>
          <w:rFonts w:asciiTheme="minorHAnsi" w:hAnsiTheme="minorHAnsi" w:cstheme="minorHAnsi"/>
          <w:color w:val="000000" w:themeColor="text1"/>
          <w:sz w:val="24"/>
          <w:szCs w:val="24"/>
        </w:rPr>
        <w:t>nia z Funduszu Pracy refundacji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kosztów wyposażenia lub doposażenia stanowiska pracy oraz przyznawania środków na podjęcie działalności gospodarczej (Dz. U. z 2022 r. poz. 243</w:t>
      </w:r>
      <w:r w:rsidR="0079276A">
        <w:rPr>
          <w:rFonts w:asciiTheme="minorHAnsi" w:hAnsiTheme="minorHAnsi" w:cstheme="minorHAnsi"/>
          <w:color w:val="000000" w:themeColor="text1"/>
          <w:sz w:val="24"/>
          <w:szCs w:val="24"/>
        </w:rPr>
        <w:t>, z późn.</w:t>
      </w:r>
      <w:r w:rsidR="00F310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9276A">
        <w:rPr>
          <w:rFonts w:asciiTheme="minorHAnsi" w:hAnsiTheme="minorHAnsi" w:cstheme="minorHAnsi"/>
          <w:color w:val="000000" w:themeColor="text1"/>
          <w:sz w:val="24"/>
          <w:szCs w:val="24"/>
        </w:rPr>
        <w:t>zm.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14448E">
        <w:rPr>
          <w:rStyle w:val="Hipercze"/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. Przykładowy 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wzór wniosku znajduje się na stronie internetowej Urzędu, tj.</w:t>
      </w:r>
      <w:r w:rsidR="00CA45E8" w:rsidRPr="00AB4C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A45E8" w:rsidRPr="00AB4C72">
        <w:rPr>
          <w:rStyle w:val="Hipercze"/>
          <w:rFonts w:asciiTheme="minorHAnsi" w:hAnsiTheme="minorHAnsi" w:cstheme="minorHAnsi"/>
          <w:color w:val="000000" w:themeColor="text1"/>
          <w:sz w:val="24"/>
          <w:szCs w:val="24"/>
          <w:u w:val="none"/>
        </w:rPr>
        <w:t>tarnow.praca.gov.pl.</w:t>
      </w:r>
      <w:r w:rsidR="00CA45E8" w:rsidRPr="00AB4C72">
        <w:rPr>
          <w:rStyle w:val="Hipercze"/>
          <w:rFonts w:asciiTheme="minorHAnsi" w:hAnsiTheme="minorHAnsi" w:cstheme="minorHAnsi"/>
          <w:sz w:val="24"/>
          <w:szCs w:val="24"/>
          <w:u w:val="none"/>
        </w:rPr>
        <w:t xml:space="preserve"> </w:t>
      </w:r>
    </w:p>
    <w:p w14:paraId="6EED2EAF" w14:textId="77777777" w:rsidR="003355B0" w:rsidRPr="0014448E" w:rsidRDefault="003355B0" w:rsidP="003355B0">
      <w:pPr>
        <w:pStyle w:val="Akapitzlist"/>
        <w:numPr>
          <w:ilvl w:val="0"/>
          <w:numId w:val="16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Wnioski rozpatrywane są w kolejności ich złożenia, w terminie 30 dni od dnia złożenia kompletnego i prawidłowo sporządzonego wniosku. </w:t>
      </w:r>
    </w:p>
    <w:p w14:paraId="1C24EBF5" w14:textId="77777777" w:rsidR="003355B0" w:rsidRPr="0014448E" w:rsidRDefault="003355B0" w:rsidP="003355B0">
      <w:pPr>
        <w:pStyle w:val="Akapitzlist"/>
        <w:numPr>
          <w:ilvl w:val="0"/>
          <w:numId w:val="16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Wnioski podlegają rozpatrzeniu przez Komisję ds. opiniowania wniosków powołaną przez Dyrektora Powiatowego Urzędu Pracy w Tarnowie.</w:t>
      </w:r>
    </w:p>
    <w:p w14:paraId="0DDD1457" w14:textId="38562583" w:rsidR="000E12E5" w:rsidRPr="0014448E" w:rsidRDefault="003355B0" w:rsidP="000E12E5">
      <w:pPr>
        <w:pStyle w:val="Akapitzlist"/>
        <w:numPr>
          <w:ilvl w:val="0"/>
          <w:numId w:val="16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Komisja wydaje opinię w składzie co najmniej dwuosobowym.</w:t>
      </w:r>
    </w:p>
    <w:p w14:paraId="4D89B712" w14:textId="77777777" w:rsidR="003355B0" w:rsidRPr="0014448E" w:rsidRDefault="003355B0" w:rsidP="00BE7A86">
      <w:pPr>
        <w:pStyle w:val="Akapitzlist"/>
        <w:spacing w:before="0" w:after="0" w:line="240" w:lineRule="auto"/>
        <w:ind w:left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37410522" w14:textId="77777777" w:rsidR="003355B0" w:rsidRPr="0014448E" w:rsidRDefault="003355B0" w:rsidP="00BE7A86">
      <w:pPr>
        <w:pStyle w:val="Akapitzlist"/>
        <w:spacing w:before="0" w:after="0" w:line="240" w:lineRule="auto"/>
        <w:ind w:left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6D0A0332" w14:textId="57BCC0C4" w:rsidR="00654896" w:rsidRPr="0014448E" w:rsidRDefault="009304E2" w:rsidP="00ED365A">
      <w:pPr>
        <w:pStyle w:val="Nagwek1"/>
        <w:rPr>
          <w:rFonts w:asciiTheme="minorHAnsi" w:hAnsiTheme="minorHAnsi" w:cstheme="minorHAnsi"/>
          <w:color w:val="000000" w:themeColor="text1"/>
        </w:rPr>
      </w:pPr>
      <w:r w:rsidRPr="0014448E">
        <w:rPr>
          <w:rFonts w:asciiTheme="minorHAnsi" w:hAnsiTheme="minorHAnsi" w:cstheme="minorHAnsi"/>
          <w:color w:val="000000" w:themeColor="text1"/>
        </w:rPr>
        <w:t xml:space="preserve"> </w:t>
      </w:r>
      <w:r w:rsidR="003355B0" w:rsidRPr="0014448E">
        <w:rPr>
          <w:rFonts w:asciiTheme="minorHAnsi" w:hAnsiTheme="minorHAnsi" w:cstheme="minorHAnsi"/>
          <w:color w:val="000000" w:themeColor="text1"/>
        </w:rPr>
        <w:t xml:space="preserve">Warunki przyznawania </w:t>
      </w:r>
      <w:r w:rsidR="00945359" w:rsidRPr="0014448E">
        <w:rPr>
          <w:rFonts w:asciiTheme="minorHAnsi" w:hAnsiTheme="minorHAnsi" w:cstheme="minorHAnsi"/>
          <w:color w:val="000000" w:themeColor="text1"/>
        </w:rPr>
        <w:t xml:space="preserve">i rozliczania </w:t>
      </w:r>
      <w:r w:rsidR="00331672" w:rsidRPr="0014448E">
        <w:rPr>
          <w:rFonts w:asciiTheme="minorHAnsi" w:hAnsiTheme="minorHAnsi" w:cstheme="minorHAnsi"/>
          <w:color w:val="000000" w:themeColor="text1"/>
        </w:rPr>
        <w:t>dofinasowania</w:t>
      </w:r>
    </w:p>
    <w:p w14:paraId="6D07DF78" w14:textId="37C69453" w:rsidR="003355B0" w:rsidRPr="0014448E" w:rsidRDefault="003355B0" w:rsidP="00B07B52">
      <w:pPr>
        <w:pStyle w:val="Akapitzlist"/>
        <w:numPr>
          <w:ilvl w:val="3"/>
          <w:numId w:val="1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Wnioskodawca powinien dysponować lokalem do prowad</w:t>
      </w:r>
      <w:r w:rsidR="00D7379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zenia działalności gospodarcze</w:t>
      </w:r>
      <w:r w:rsidR="00AB4C7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j.</w:t>
      </w:r>
    </w:p>
    <w:p w14:paraId="6214EFCF" w14:textId="77777777" w:rsidR="003355B0" w:rsidRPr="0014448E" w:rsidRDefault="003355B0" w:rsidP="00B07B52">
      <w:pPr>
        <w:pStyle w:val="Akapitzlist"/>
        <w:numPr>
          <w:ilvl w:val="3"/>
          <w:numId w:val="1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Dofinansowanie 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będzie przyznawane w pierwszej kolejności wnioskodawcom, którzy:</w:t>
      </w:r>
    </w:p>
    <w:p w14:paraId="5840C3B8" w14:textId="77777777" w:rsidR="003355B0" w:rsidRPr="0014448E" w:rsidRDefault="003355B0" w:rsidP="00B07B52">
      <w:pPr>
        <w:pStyle w:val="Akapitzlist"/>
        <w:numPr>
          <w:ilvl w:val="1"/>
          <w:numId w:val="7"/>
        </w:numPr>
        <w:tabs>
          <w:tab w:val="clear" w:pos="2160"/>
          <w:tab w:val="num" w:pos="709"/>
        </w:tabs>
        <w:spacing w:before="0"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posiadają uprawnienia, kwalifikacje lub doświadczenie w zakresie działalności planowanej do uruchomienia, co zwiększy szansę przetrwania podejmowanej działalności;</w:t>
      </w:r>
    </w:p>
    <w:p w14:paraId="47A15CC9" w14:textId="34D44673" w:rsidR="003355B0" w:rsidRDefault="003355B0" w:rsidP="00B07B52">
      <w:pPr>
        <w:pStyle w:val="Akapitzlist"/>
        <w:numPr>
          <w:ilvl w:val="1"/>
          <w:numId w:val="7"/>
        </w:numPr>
        <w:tabs>
          <w:tab w:val="clear" w:pos="2160"/>
          <w:tab w:val="num" w:pos="709"/>
        </w:tabs>
        <w:spacing w:before="0"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zamierzają prowadzić działalność gospodarczą na terenie miasta Tarn</w:t>
      </w:r>
      <w:r w:rsidR="0037128F">
        <w:rPr>
          <w:rFonts w:asciiTheme="minorHAnsi" w:hAnsiTheme="minorHAnsi" w:cstheme="minorHAnsi"/>
          <w:color w:val="000000" w:themeColor="text1"/>
          <w:sz w:val="24"/>
          <w:szCs w:val="24"/>
        </w:rPr>
        <w:t>owa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powiatu tarnowskiego</w:t>
      </w:r>
      <w:r w:rsidR="0024642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8EC1E2F" w14:textId="56C0395B" w:rsidR="0024642F" w:rsidRDefault="0024642F" w:rsidP="00B07B52">
      <w:pPr>
        <w:pStyle w:val="Akapitzlist"/>
        <w:numPr>
          <w:ilvl w:val="1"/>
          <w:numId w:val="7"/>
        </w:numPr>
        <w:tabs>
          <w:tab w:val="clear" w:pos="2160"/>
          <w:tab w:val="num" w:pos="709"/>
        </w:tabs>
        <w:spacing w:before="0"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4026C3">
        <w:rPr>
          <w:rFonts w:asciiTheme="minorHAnsi" w:hAnsiTheme="minorHAnsi" w:cstheme="minorHAnsi"/>
          <w:sz w:val="24"/>
          <w:szCs w:val="24"/>
        </w:rPr>
        <w:t xml:space="preserve">podejmują działalność gospodarczą w formie stacjonarnej, </w:t>
      </w:r>
    </w:p>
    <w:p w14:paraId="1391E162" w14:textId="040AF61C" w:rsidR="00603F8C" w:rsidRPr="004026C3" w:rsidRDefault="00603F8C" w:rsidP="00B07B52">
      <w:pPr>
        <w:pStyle w:val="Akapitzlist"/>
        <w:numPr>
          <w:ilvl w:val="1"/>
          <w:numId w:val="7"/>
        </w:numPr>
        <w:tabs>
          <w:tab w:val="clear" w:pos="2160"/>
          <w:tab w:val="num" w:pos="709"/>
        </w:tabs>
        <w:spacing w:before="0"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zamierzają prowadzić działalność w lokalu z wyodrębnionym pomieszczeniem do wyłącznej dyspozycji wnioskodawcy w celu prowadzenia przez niego działalnoś</w:t>
      </w:r>
      <w:r w:rsidR="00AB4C72">
        <w:rPr>
          <w:rFonts w:asciiTheme="minorHAnsi" w:hAnsiTheme="minorHAnsi" w:cstheme="minorHAnsi"/>
          <w:sz w:val="24"/>
          <w:szCs w:val="24"/>
        </w:rPr>
        <w:t>ci gospodarczej.</w:t>
      </w:r>
    </w:p>
    <w:p w14:paraId="147156ED" w14:textId="77777777" w:rsidR="003355B0" w:rsidRPr="0014448E" w:rsidRDefault="003355B0" w:rsidP="000E12E5">
      <w:pPr>
        <w:pStyle w:val="Akapitzlist"/>
        <w:numPr>
          <w:ilvl w:val="3"/>
          <w:numId w:val="1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Uprawnienia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444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należy udokumentować zgodnie z obowiązującymi przepisami.</w:t>
      </w:r>
    </w:p>
    <w:p w14:paraId="105C66B4" w14:textId="77777777" w:rsidR="00141499" w:rsidRPr="00141499" w:rsidRDefault="003355B0" w:rsidP="00141499">
      <w:pPr>
        <w:pStyle w:val="Akapitzlist"/>
        <w:numPr>
          <w:ilvl w:val="3"/>
          <w:numId w:val="1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lastRenderedPageBreak/>
        <w:t xml:space="preserve">Kwalifikacje 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zawodowe należy udokumentować: świadectwem lub dyplomem potwierdzającym ukończenie kształcenia, świadectwem, certyfikatem lub zaświadczeniem o ukończeniu szkolenia.</w:t>
      </w:r>
    </w:p>
    <w:p w14:paraId="22CB9689" w14:textId="775AC3A8" w:rsidR="0024642F" w:rsidRPr="0024642F" w:rsidRDefault="003355B0" w:rsidP="00F852D2">
      <w:pPr>
        <w:pStyle w:val="Akapitzlist"/>
        <w:numPr>
          <w:ilvl w:val="3"/>
          <w:numId w:val="1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24642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Doświadczenie należy udokumentować: świadectwem pracy, umową cywilnoprawną, zaświadczeniem z odbytego stażu, przygotowania zaw</w:t>
      </w:r>
      <w:r w:rsidR="00991AB1" w:rsidRPr="0024642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odowego, praktyki absolwenckiej</w:t>
      </w:r>
      <w:r w:rsidR="0024642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382F9E84" w14:textId="6A4A4493" w:rsidR="00AF0871" w:rsidRPr="0024642F" w:rsidRDefault="003355B0" w:rsidP="00F852D2">
      <w:pPr>
        <w:pStyle w:val="Akapitzlist"/>
        <w:numPr>
          <w:ilvl w:val="3"/>
          <w:numId w:val="1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24642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Wysokość środków przyznanych na poszczególne wydatki uzależniona będzie od specyfiki</w:t>
      </w:r>
      <w:r w:rsidR="00F310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planowanej działalności gospodarczej.</w:t>
      </w:r>
      <w:r w:rsidRPr="0024642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</w:p>
    <w:p w14:paraId="0A391F09" w14:textId="791F743A" w:rsidR="007249B8" w:rsidRPr="0014448E" w:rsidRDefault="00F41687" w:rsidP="000E12E5">
      <w:pPr>
        <w:pStyle w:val="Akapitzlist"/>
        <w:numPr>
          <w:ilvl w:val="3"/>
          <w:numId w:val="1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Dofinansowanie nie będzie przyznawane na</w:t>
      </w:r>
      <w:r w:rsidR="00F417A7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46C05F26" w14:textId="625999FE" w:rsidR="00592F21" w:rsidRDefault="00592F21" w:rsidP="00B07B52">
      <w:pPr>
        <w:numPr>
          <w:ilvl w:val="0"/>
          <w:numId w:val="5"/>
        </w:numPr>
        <w:spacing w:before="0"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działalność w zakresie</w:t>
      </w:r>
      <w:r w:rsidR="00AB4C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handlu rzeczami używanymi, a także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wypożyczania lub dzierżawy przedmiotów zakup</w:t>
      </w:r>
      <w:r w:rsidR="00AB4C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ionych </w:t>
      </w:r>
      <w:r w:rsidR="00AC4DC4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w ramach dofinansowania;</w:t>
      </w:r>
    </w:p>
    <w:p w14:paraId="5D0F049A" w14:textId="38224768" w:rsidR="00592F21" w:rsidRPr="0014448E" w:rsidRDefault="00592F21" w:rsidP="00B07B52">
      <w:pPr>
        <w:numPr>
          <w:ilvl w:val="0"/>
          <w:numId w:val="5"/>
        </w:numPr>
        <w:spacing w:before="0"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zakup rzeczy od współmałżonka, rodziców, rodzeństwa, dzieci – jeżeli osoby te nie prowadzą działalności gospodarczej, której przedmio</w:t>
      </w:r>
      <w:r w:rsidR="00AC4DC4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tem jest sprzedaż takich rzeczy;</w:t>
      </w:r>
    </w:p>
    <w:p w14:paraId="04650B9C" w14:textId="77777777" w:rsidR="004948C8" w:rsidRDefault="00592F21" w:rsidP="004948C8">
      <w:pPr>
        <w:numPr>
          <w:ilvl w:val="0"/>
          <w:numId w:val="5"/>
        </w:numPr>
        <w:spacing w:before="0"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zakup używanych rzeczy, maszyn, urządzeń, itp.</w:t>
      </w:r>
      <w:r w:rsidR="00AC4DC4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9D9E13A" w14:textId="149BE551" w:rsidR="004948C8" w:rsidRDefault="00C75093" w:rsidP="004948C8">
      <w:pPr>
        <w:numPr>
          <w:ilvl w:val="0"/>
          <w:numId w:val="5"/>
        </w:numPr>
        <w:spacing w:before="0"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48C8">
        <w:rPr>
          <w:rFonts w:asciiTheme="minorHAnsi" w:hAnsiTheme="minorHAnsi" w:cstheme="minorHAnsi"/>
          <w:color w:val="000000" w:themeColor="text1"/>
          <w:sz w:val="24"/>
          <w:szCs w:val="24"/>
        </w:rPr>
        <w:t>zakup używanego</w:t>
      </w:r>
      <w:r w:rsidR="003D2F7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pojazdu samochodowego</w:t>
      </w:r>
      <w:r w:rsidR="004948C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E5F9C96" w14:textId="4082ED64" w:rsidR="001325F1" w:rsidRPr="004948C8" w:rsidRDefault="00592F21" w:rsidP="004948C8">
      <w:pPr>
        <w:numPr>
          <w:ilvl w:val="0"/>
          <w:numId w:val="5"/>
        </w:numPr>
        <w:spacing w:before="0"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48C8">
        <w:rPr>
          <w:rFonts w:asciiTheme="minorHAnsi" w:hAnsiTheme="minorHAnsi" w:cstheme="minorHAnsi"/>
          <w:color w:val="000000" w:themeColor="text1"/>
          <w:sz w:val="24"/>
          <w:szCs w:val="24"/>
        </w:rPr>
        <w:t>zakup, który nie jest ściśle związany z zakresem planowanej działalności gospodarczej.</w:t>
      </w:r>
    </w:p>
    <w:p w14:paraId="5BE9E78F" w14:textId="0363F6C5" w:rsidR="000E12E5" w:rsidRPr="0014448E" w:rsidRDefault="007249B8" w:rsidP="000E12E5">
      <w:pPr>
        <w:pStyle w:val="Akapitzlist"/>
        <w:numPr>
          <w:ilvl w:val="3"/>
          <w:numId w:val="1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uzasadnionych przypadkach, w szczególności gdy wartość nowej maszyny / urządzenia przekracza co najmniej 3-krotnie </w:t>
      </w:r>
      <w:r w:rsidR="00C14A9B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maksymalną 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wysokość dofinansowania </w:t>
      </w:r>
      <w:r w:rsidR="00C14A9B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wynikającą </w:t>
      </w:r>
      <w:r w:rsidR="00952EEC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C14A9B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z art. 46 ust</w:t>
      </w:r>
      <w:r w:rsidR="00952EEC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1 pkt 2, 3 ustawy z dnia 20 kwietnia 2004 r. o promocji zatrudnienia </w:t>
      </w:r>
      <w:r w:rsidR="00952EEC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br/>
        <w:t>i instytucjach rynku pracy (Dz. U. z 202</w:t>
      </w:r>
      <w:r w:rsidR="00F310A5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952EEC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00F310A5">
        <w:rPr>
          <w:rFonts w:asciiTheme="minorHAnsi" w:hAnsiTheme="minorHAnsi" w:cstheme="minorHAnsi"/>
          <w:color w:val="000000" w:themeColor="text1"/>
          <w:sz w:val="24"/>
          <w:szCs w:val="24"/>
        </w:rPr>
        <w:t>475</w:t>
      </w:r>
      <w:r w:rsidR="00952EEC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, z późn.</w:t>
      </w:r>
      <w:r w:rsidR="00F310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52EEC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zm.) 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Urząd może przyznać dofinansowanie na zakup takiej maszyny używanej / takiego urządzenia używanego. Jednak do rozliczenia wnioskodawca zobowiązany jest przedstawić wycenę tej maszyny / tego urządzenia, dokonaną przez rzeczoznawcę wskazanego przez Naczelną Organizację Techniczną, posiadającego status biegłego sądowego lub wpisanego na listę rzeczoznawców samochodowych Ministerstwa Infrastruktury.</w:t>
      </w:r>
      <w:r w:rsidR="00592F21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D867D92" w14:textId="29C7DFC2" w:rsidR="000E12E5" w:rsidRPr="0014448E" w:rsidRDefault="00F41687" w:rsidP="000E12E5">
      <w:pPr>
        <w:pStyle w:val="Akapitzlist"/>
        <w:numPr>
          <w:ilvl w:val="3"/>
          <w:numId w:val="1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331672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ycena rzeczoznawcy, o której mowa </w:t>
      </w:r>
      <w:r w:rsidR="000E12E5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pkt 8 </w:t>
      </w:r>
      <w:r w:rsidR="00331672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 może być sporządzona wcześniej niż </w:t>
      </w:r>
      <w:r w:rsidR="000E12E5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B52742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331672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miesi</w:t>
      </w:r>
      <w:r w:rsidR="00B52742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="007249B8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 w:rsidR="0014448E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331672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przed nabyciem rzeczy i jest dokonywana na koszt wnioskodawcy.</w:t>
      </w:r>
      <w:bookmarkStart w:id="4" w:name="_Hlk123739129"/>
    </w:p>
    <w:p w14:paraId="314A733C" w14:textId="6B8C1783" w:rsidR="00331672" w:rsidRPr="0014448E" w:rsidRDefault="00331672" w:rsidP="000E12E5">
      <w:pPr>
        <w:pStyle w:val="Akapitzlist"/>
        <w:numPr>
          <w:ilvl w:val="3"/>
          <w:numId w:val="1"/>
        </w:numPr>
        <w:tabs>
          <w:tab w:val="left" w:pos="426"/>
        </w:tabs>
        <w:spacing w:before="0"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Dofinansowanie może zostać przyznane m. in. na:</w:t>
      </w:r>
    </w:p>
    <w:p w14:paraId="53250BAD" w14:textId="231B51E8" w:rsidR="00B07B52" w:rsidRPr="0014448E" w:rsidRDefault="00B07B52" w:rsidP="00B07B52">
      <w:pPr>
        <w:numPr>
          <w:ilvl w:val="0"/>
          <w:numId w:val="6"/>
        </w:numPr>
        <w:spacing w:before="0"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zakup pierwszej partii materiału/surowca przy działalności usługowej i/</w:t>
      </w:r>
      <w:r w:rsidR="00AF08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produkcyjnej do wysokości </w:t>
      </w:r>
      <w:r w:rsidR="0024642F" w:rsidRPr="004026C3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4026C3">
        <w:rPr>
          <w:rFonts w:asciiTheme="minorHAnsi" w:hAnsiTheme="minorHAnsi" w:cstheme="minorHAnsi"/>
          <w:b/>
          <w:bCs/>
          <w:sz w:val="24"/>
          <w:szCs w:val="24"/>
        </w:rPr>
        <w:t> 000,00 zł;</w:t>
      </w:r>
    </w:p>
    <w:p w14:paraId="4F3DDFE9" w14:textId="41C44A39" w:rsidR="00B07B52" w:rsidRPr="004026C3" w:rsidRDefault="00B07B52" w:rsidP="00B07B52">
      <w:pPr>
        <w:numPr>
          <w:ilvl w:val="0"/>
          <w:numId w:val="6"/>
        </w:numPr>
        <w:spacing w:before="0" w:after="0" w:line="240" w:lineRule="auto"/>
        <w:ind w:left="709" w:hanging="28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zakup pierwszej partii towaru przy działal</w:t>
      </w:r>
      <w:r w:rsidR="00AF08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ności handlowej do wysokości </w:t>
      </w:r>
      <w:r w:rsidR="00AF0871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AF0871" w:rsidRPr="004026C3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Pr="004026C3">
        <w:rPr>
          <w:rFonts w:asciiTheme="minorHAnsi" w:hAnsiTheme="minorHAnsi" w:cstheme="minorHAnsi"/>
          <w:b/>
          <w:bCs/>
          <w:sz w:val="24"/>
          <w:szCs w:val="24"/>
        </w:rPr>
        <w:t xml:space="preserve"> 000,00 zł;</w:t>
      </w:r>
    </w:p>
    <w:p w14:paraId="223B10F6" w14:textId="3487D32A" w:rsidR="00356AD9" w:rsidRPr="0014448E" w:rsidRDefault="00B07B52" w:rsidP="00356AD9">
      <w:pPr>
        <w:numPr>
          <w:ilvl w:val="0"/>
          <w:numId w:val="6"/>
        </w:numPr>
        <w:spacing w:before="0"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zakup usług i materiałów reklamowych do wysokości </w:t>
      </w:r>
      <w:r w:rsidR="0024642F" w:rsidRPr="004026C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4026C3">
        <w:rPr>
          <w:rFonts w:asciiTheme="minorHAnsi" w:hAnsiTheme="minorHAnsi" w:cstheme="minorHAnsi"/>
          <w:b/>
          <w:bCs/>
          <w:sz w:val="24"/>
          <w:szCs w:val="24"/>
        </w:rPr>
        <w:t> 000</w:t>
      </w:r>
      <w:r w:rsidRPr="004026C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,00 zł</w:t>
      </w:r>
      <w:r w:rsidR="00356AD9" w:rsidRPr="004026C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;</w:t>
      </w:r>
    </w:p>
    <w:p w14:paraId="469D3988" w14:textId="1099C3D4" w:rsidR="00356AD9" w:rsidRPr="0014448E" w:rsidRDefault="00356AD9" w:rsidP="00356AD9">
      <w:pPr>
        <w:numPr>
          <w:ilvl w:val="0"/>
          <w:numId w:val="6"/>
        </w:numPr>
        <w:spacing w:before="0"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zakup nowego pojazdu samochodowego - wyłącznie w przypadku podejmowania działalności w zak</w:t>
      </w:r>
      <w:r w:rsidR="00666AF2">
        <w:rPr>
          <w:rFonts w:asciiTheme="minorHAnsi" w:hAnsiTheme="minorHAnsi" w:cstheme="minorHAnsi"/>
          <w:color w:val="000000" w:themeColor="text1"/>
          <w:sz w:val="24"/>
          <w:szCs w:val="24"/>
        </w:rPr>
        <w:t>resie zarobkowego przewozu osób.</w:t>
      </w:r>
    </w:p>
    <w:p w14:paraId="6EB0BB6A" w14:textId="1328C89C" w:rsidR="00B07B52" w:rsidRPr="0014448E" w:rsidRDefault="00B07B52" w:rsidP="00B07B52">
      <w:pPr>
        <w:spacing w:before="0"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W indywidualnych przypadkach, uzasadnionych charakterem planowanej działalności gospodarczej wysokość przyznanych środków na poszczególne rodzaje wydatków może ulec zmianie.</w:t>
      </w:r>
    </w:p>
    <w:p w14:paraId="06E5ABA2" w14:textId="77777777" w:rsidR="00B07B52" w:rsidRPr="0014448E" w:rsidRDefault="00B07B52" w:rsidP="00B07B52">
      <w:pPr>
        <w:pStyle w:val="Akapitzlist"/>
        <w:numPr>
          <w:ilvl w:val="3"/>
          <w:numId w:val="1"/>
        </w:numPr>
        <w:tabs>
          <w:tab w:val="left" w:pos="426"/>
        </w:tabs>
        <w:spacing w:before="0"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Urząd zastrzega sobie możliwość przeprowadzenia kontroli we wskazanym przez wnioskodawcę miejscu planowanej działalności gospodarczej przed zaopiniowaniem wniosku przez Komisję.</w:t>
      </w:r>
    </w:p>
    <w:p w14:paraId="33F61A4D" w14:textId="77777777" w:rsidR="00B07B52" w:rsidRPr="0014448E" w:rsidRDefault="00B07B52" w:rsidP="00B07B52">
      <w:pPr>
        <w:pStyle w:val="Akapitzlist"/>
        <w:numPr>
          <w:ilvl w:val="3"/>
          <w:numId w:val="1"/>
        </w:numPr>
        <w:tabs>
          <w:tab w:val="left" w:pos="426"/>
        </w:tabs>
        <w:spacing w:before="0"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Warunkiem zawarcia umowy o przyznanie dofinansowania jest pozytywne zaopiniowanie wniosku przez Komisję, ustalenie odpowiedniej formy zabezpieczenia zwrotu dofinansowania. </w:t>
      </w:r>
    </w:p>
    <w:p w14:paraId="035BDB83" w14:textId="23967CE8" w:rsidR="00B07B52" w:rsidRPr="0014448E" w:rsidRDefault="00B07B52" w:rsidP="00B07B52">
      <w:pPr>
        <w:pStyle w:val="Akapitzlist"/>
        <w:numPr>
          <w:ilvl w:val="3"/>
          <w:numId w:val="1"/>
        </w:numPr>
        <w:tabs>
          <w:tab w:val="left" w:pos="426"/>
        </w:tabs>
        <w:spacing w:before="0"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Wydatkowanie otrzymanego dofinansowania </w:t>
      </w:r>
      <w:r w:rsidR="001F5CCC" w:rsidRPr="001444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należy udokumentować</w:t>
      </w:r>
      <w:r w:rsidRPr="001444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odpowiednio  </w:t>
      </w:r>
      <w:r w:rsidRPr="0014448E">
        <w:rPr>
          <w:rFonts w:asciiTheme="minorHAnsi" w:hAnsiTheme="minorHAnsi" w:cstheme="minorHAnsi"/>
          <w:bCs/>
          <w:sz w:val="24"/>
          <w:szCs w:val="24"/>
        </w:rPr>
        <w:t xml:space="preserve">fakturą, rachunkiem wystawionym przez podmiot prowadzący działalność gospodarczą, umową sprzedaży, itp. wraz </w:t>
      </w:r>
      <w:r w:rsidRPr="001444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 potwierdzeniem dokonania zapłaty, potwierdzeniem wpłaty </w:t>
      </w:r>
      <w:r w:rsidRPr="001444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lastRenderedPageBreak/>
        <w:t xml:space="preserve">środków do spółdzielni socjalnej, potwierdzeniem wniesienia wkładu do spółdzielni socjalnej. </w:t>
      </w:r>
    </w:p>
    <w:p w14:paraId="7600D467" w14:textId="6F5E07F6" w:rsidR="00B07B52" w:rsidRPr="0014448E" w:rsidRDefault="00B07B52" w:rsidP="00B07B52">
      <w:pPr>
        <w:pStyle w:val="Akapitzlist"/>
        <w:numPr>
          <w:ilvl w:val="3"/>
          <w:numId w:val="1"/>
        </w:numPr>
        <w:tabs>
          <w:tab w:val="left" w:pos="426"/>
        </w:tabs>
        <w:spacing w:before="0"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 przypadku, </w:t>
      </w:r>
      <w:r w:rsidR="001F5CCC" w:rsidRPr="001444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gdy dokumenty wymienione w pkt 13</w:t>
      </w:r>
      <w:r w:rsidRPr="001444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są sporządzone w języku innym niż język polski wnioskodawca przedstawia te dokumenty przetłumaczone na język polski (dokument dwujęzyczny lub tłumaczenie dokonane przez tłumacza przysięgłego). Koszty tłumaczenia dokumentów ponosi wnioskodawca.</w:t>
      </w:r>
    </w:p>
    <w:p w14:paraId="2EDD9843" w14:textId="4F9B3812" w:rsidR="00B07B52" w:rsidRDefault="00B07B52" w:rsidP="00B07B52">
      <w:pPr>
        <w:pStyle w:val="Akapitzlist"/>
        <w:numPr>
          <w:ilvl w:val="3"/>
          <w:numId w:val="1"/>
        </w:numPr>
        <w:tabs>
          <w:tab w:val="left" w:pos="426"/>
        </w:tabs>
        <w:spacing w:before="0"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Wydatki poniesione w walucie obcej należy odpowiednio przeliczyć na PLN według kursu średniego ogłoszonego przez Narodowy Bank Polski.</w:t>
      </w:r>
    </w:p>
    <w:p w14:paraId="3523DC36" w14:textId="77777777" w:rsidR="0014448E" w:rsidRPr="0014448E" w:rsidRDefault="0014448E" w:rsidP="0014448E">
      <w:pPr>
        <w:pStyle w:val="Akapitzlist"/>
        <w:tabs>
          <w:tab w:val="left" w:pos="426"/>
        </w:tabs>
        <w:spacing w:before="0" w:after="0" w:line="240" w:lineRule="auto"/>
        <w:ind w:left="36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bookmarkEnd w:id="4"/>
    <w:p w14:paraId="456EDE90" w14:textId="6F4DC0BC" w:rsidR="009304E2" w:rsidRPr="0014448E" w:rsidRDefault="00B07B52" w:rsidP="009304E2">
      <w:pPr>
        <w:pStyle w:val="Nagwek1"/>
        <w:rPr>
          <w:rFonts w:asciiTheme="minorHAnsi" w:hAnsiTheme="minorHAnsi" w:cstheme="minorHAnsi"/>
          <w:color w:val="000000" w:themeColor="text1"/>
        </w:rPr>
      </w:pPr>
      <w:r w:rsidRPr="0014448E">
        <w:rPr>
          <w:rFonts w:asciiTheme="minorHAnsi" w:hAnsiTheme="minorHAnsi" w:cstheme="minorHAnsi"/>
          <w:color w:val="000000" w:themeColor="text1"/>
        </w:rPr>
        <w:t>Formy zabezpieczenia ewentualnego zwrotu otrzymanego dofinansowania</w:t>
      </w:r>
    </w:p>
    <w:p w14:paraId="18FC6925" w14:textId="77777777" w:rsidR="00B07B52" w:rsidRPr="0014448E" w:rsidRDefault="00B07B52" w:rsidP="00B07B52">
      <w:pPr>
        <w:pStyle w:val="Akapitzlist"/>
        <w:numPr>
          <w:ilvl w:val="0"/>
          <w:numId w:val="18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W Urzędzie preferowaną formą zabezpieczenia zwrotu dofinasowania jest:</w:t>
      </w:r>
    </w:p>
    <w:p w14:paraId="265A62CC" w14:textId="10F2DB89" w:rsidR="00B07B52" w:rsidRDefault="00AC4DC4" w:rsidP="00AC4DC4">
      <w:pPr>
        <w:pStyle w:val="Akapitzlist"/>
        <w:numPr>
          <w:ilvl w:val="0"/>
          <w:numId w:val="21"/>
        </w:numPr>
        <w:tabs>
          <w:tab w:val="left" w:pos="709"/>
        </w:tabs>
        <w:spacing w:before="0"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poręczenie;</w:t>
      </w:r>
    </w:p>
    <w:p w14:paraId="54A71DC7" w14:textId="77777777" w:rsidR="00DD436C" w:rsidRDefault="00B07B52" w:rsidP="00DD436C">
      <w:pPr>
        <w:pStyle w:val="Akapitzlist"/>
        <w:numPr>
          <w:ilvl w:val="0"/>
          <w:numId w:val="21"/>
        </w:numPr>
        <w:tabs>
          <w:tab w:val="left" w:pos="709"/>
        </w:tabs>
        <w:spacing w:before="0"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weksel</w:t>
      </w:r>
      <w:r w:rsidR="00AC4DC4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poręczeniem wekslowym (aval);</w:t>
      </w:r>
    </w:p>
    <w:p w14:paraId="5BC64B06" w14:textId="6C2B4FF3" w:rsidR="00B07B52" w:rsidRPr="00DD436C" w:rsidRDefault="00B07B52" w:rsidP="00DD436C">
      <w:pPr>
        <w:pStyle w:val="Akapitzlist"/>
        <w:numPr>
          <w:ilvl w:val="0"/>
          <w:numId w:val="21"/>
        </w:numPr>
        <w:tabs>
          <w:tab w:val="left" w:pos="709"/>
        </w:tabs>
        <w:spacing w:before="0"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436C">
        <w:rPr>
          <w:rFonts w:asciiTheme="minorHAnsi" w:hAnsiTheme="minorHAnsi" w:cstheme="minorHAnsi"/>
          <w:color w:val="000000" w:themeColor="text1"/>
          <w:sz w:val="24"/>
          <w:szCs w:val="24"/>
        </w:rPr>
        <w:t>bloka</w:t>
      </w:r>
      <w:r w:rsidR="00AC4DC4" w:rsidRPr="00DD43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 środków </w:t>
      </w:r>
      <w:r w:rsidR="002715A4" w:rsidRPr="00DD436C">
        <w:rPr>
          <w:rFonts w:asciiTheme="minorHAnsi" w:hAnsiTheme="minorHAnsi" w:cstheme="minorHAnsi"/>
          <w:color w:val="000000" w:themeColor="text1"/>
          <w:sz w:val="24"/>
          <w:szCs w:val="24"/>
        </w:rPr>
        <w:t>zgromadzonych</w:t>
      </w:r>
      <w:r w:rsidR="001325F1" w:rsidRPr="00DD43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C4DC4" w:rsidRPr="00DD43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rachunku </w:t>
      </w:r>
      <w:r w:rsidR="002715A4" w:rsidRPr="00DD436C">
        <w:rPr>
          <w:rFonts w:asciiTheme="minorHAnsi" w:hAnsiTheme="minorHAnsi" w:cstheme="minorHAnsi"/>
          <w:color w:val="000000" w:themeColor="text1"/>
          <w:sz w:val="24"/>
          <w:szCs w:val="24"/>
        </w:rPr>
        <w:t>płatniczym</w:t>
      </w:r>
      <w:r w:rsidR="00AC4DC4" w:rsidRPr="00DD436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139144C" w14:textId="40457807" w:rsidR="00B07B52" w:rsidRPr="00141499" w:rsidRDefault="00B07B52" w:rsidP="00AC4DC4">
      <w:pPr>
        <w:pStyle w:val="Akapitzlist"/>
        <w:numPr>
          <w:ilvl w:val="0"/>
          <w:numId w:val="21"/>
        </w:numPr>
        <w:tabs>
          <w:tab w:val="left" w:pos="709"/>
        </w:tabs>
        <w:spacing w:before="0" w:after="0" w:line="24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gwarancja bankowa </w:t>
      </w:r>
      <w:r w:rsidR="002715A4" w:rsidRPr="00141499">
        <w:rPr>
          <w:rFonts w:asciiTheme="minorHAnsi" w:hAnsiTheme="minorHAnsi" w:cstheme="minorHAnsi"/>
          <w:sz w:val="24"/>
          <w:szCs w:val="24"/>
        </w:rPr>
        <w:t>ważna przez okres minimum 2 lat</w:t>
      </w:r>
      <w:r w:rsidR="00F310A5">
        <w:rPr>
          <w:rFonts w:asciiTheme="minorHAnsi" w:hAnsiTheme="minorHAnsi" w:cstheme="minorHAnsi"/>
          <w:sz w:val="24"/>
          <w:szCs w:val="24"/>
        </w:rPr>
        <w:t>.</w:t>
      </w:r>
    </w:p>
    <w:p w14:paraId="65CC8FC2" w14:textId="2FEEC6F9" w:rsidR="00B07B52" w:rsidRDefault="00B07B52" w:rsidP="00B07B52">
      <w:pPr>
        <w:pStyle w:val="Akapitzlist"/>
        <w:numPr>
          <w:ilvl w:val="0"/>
          <w:numId w:val="18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Poręczycielem może być osoba fizyczna osiągająca na terenie Rzeczypospolitej Polskiej średni dochód brutto z trzech ostatnich miesięcy w wysokości nie mniejszej 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niż </w:t>
      </w:r>
      <w:r w:rsidR="002715A4" w:rsidRPr="00742DAB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D45F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715A4" w:rsidRPr="00742DAB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742DAB">
        <w:rPr>
          <w:rFonts w:asciiTheme="minorHAnsi" w:hAnsiTheme="minorHAnsi" w:cstheme="minorHAnsi"/>
          <w:b/>
          <w:bCs/>
          <w:sz w:val="24"/>
          <w:szCs w:val="24"/>
        </w:rPr>
        <w:t>00,00 zł</w:t>
      </w:r>
      <w:r w:rsidRPr="00742DAB">
        <w:rPr>
          <w:rFonts w:asciiTheme="minorHAnsi" w:hAnsiTheme="minorHAnsi" w:cstheme="minorHAnsi"/>
          <w:sz w:val="24"/>
          <w:szCs w:val="24"/>
        </w:rPr>
        <w:t xml:space="preserve"> 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po odliczeniu miesięcznych spłat zadłużeń wynikających z aktualnych zobowiązań finansowych.</w:t>
      </w:r>
    </w:p>
    <w:p w14:paraId="263FF211" w14:textId="39530680" w:rsidR="00B07B52" w:rsidRPr="0014448E" w:rsidRDefault="00B07B52" w:rsidP="00861B41">
      <w:pPr>
        <w:pStyle w:val="Akapitzlist"/>
        <w:numPr>
          <w:ilvl w:val="0"/>
          <w:numId w:val="18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Liczba poręczycieli jest uzależniona od przyznanej kwoty dofinansowania</w:t>
      </w:r>
      <w:r w:rsidR="00815B56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F561A1A" w14:textId="77777777" w:rsidR="003B44B0" w:rsidRPr="0014448E" w:rsidRDefault="00B07B52" w:rsidP="003B44B0">
      <w:pPr>
        <w:pStyle w:val="Akapitzlist"/>
        <w:numPr>
          <w:ilvl w:val="0"/>
          <w:numId w:val="18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Pierwszym poręczycielem może być</w:t>
      </w:r>
      <w:r w:rsidR="003B44B0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06329E88" w14:textId="5696F56C" w:rsidR="003B44B0" w:rsidRPr="0014448E" w:rsidRDefault="00B07B52" w:rsidP="003B44B0">
      <w:pPr>
        <w:pStyle w:val="Akapitzlist"/>
        <w:numPr>
          <w:ilvl w:val="0"/>
          <w:numId w:val="48"/>
        </w:numPr>
        <w:spacing w:before="0"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osoba fizyczna zatrudniona w ramach umowy o pracę</w:t>
      </w:r>
      <w:r w:rsidR="003B44B0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5888503" w14:textId="77777777" w:rsidR="003B44B0" w:rsidRPr="0014448E" w:rsidRDefault="00B07B52" w:rsidP="003B44B0">
      <w:pPr>
        <w:pStyle w:val="Akapitzlist"/>
        <w:numPr>
          <w:ilvl w:val="0"/>
          <w:numId w:val="48"/>
        </w:numPr>
        <w:spacing w:before="0"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osoba prowadząca działalność gospodarczą, jeżeli działalność ta nie jest 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stanie upadłości</w:t>
      </w:r>
      <w:r w:rsidR="003B44B0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4084BE7" w14:textId="386BBF06" w:rsidR="003B44B0" w:rsidRPr="0014448E" w:rsidRDefault="00213260" w:rsidP="003B44B0">
      <w:pPr>
        <w:pStyle w:val="Akapitzlist"/>
        <w:numPr>
          <w:ilvl w:val="0"/>
          <w:numId w:val="48"/>
        </w:numPr>
        <w:spacing w:before="0"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osoba </w:t>
      </w:r>
      <w:r w:rsidR="004E5103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posiadająca udziały w zyskach spółki osobowej</w:t>
      </w:r>
      <w:r w:rsidR="003B44B0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jeżeli spółka ta nie jest </w:t>
      </w:r>
      <w:r w:rsidR="003B44B0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stanie upadłości.</w:t>
      </w:r>
    </w:p>
    <w:p w14:paraId="7F3379F9" w14:textId="4CB008E2" w:rsidR="00B07B52" w:rsidRPr="0014448E" w:rsidRDefault="00DB06A3" w:rsidP="003B44B0">
      <w:pPr>
        <w:pStyle w:val="Akapitzlist"/>
        <w:numPr>
          <w:ilvl w:val="0"/>
          <w:numId w:val="18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sz w:val="24"/>
          <w:szCs w:val="24"/>
        </w:rPr>
        <w:t>Kolejnym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7B52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poręczycielem m</w:t>
      </w:r>
      <w:r w:rsidR="002715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oże być osoba określona w </w:t>
      </w:r>
      <w:r w:rsidR="002715A4" w:rsidRPr="004948C8">
        <w:rPr>
          <w:rFonts w:asciiTheme="minorHAnsi" w:hAnsiTheme="minorHAnsi" w:cstheme="minorHAnsi"/>
          <w:sz w:val="24"/>
          <w:szCs w:val="24"/>
        </w:rPr>
        <w:t xml:space="preserve">pkt. </w:t>
      </w:r>
      <w:r w:rsidR="00DD436C" w:rsidRPr="004948C8">
        <w:rPr>
          <w:rFonts w:asciiTheme="minorHAnsi" w:hAnsiTheme="minorHAnsi" w:cstheme="minorHAnsi"/>
          <w:sz w:val="24"/>
          <w:szCs w:val="24"/>
        </w:rPr>
        <w:t>4</w:t>
      </w:r>
      <w:r w:rsidR="00B07B52" w:rsidRPr="004948C8">
        <w:rPr>
          <w:rFonts w:asciiTheme="minorHAnsi" w:hAnsiTheme="minorHAnsi" w:cstheme="minorHAnsi"/>
          <w:sz w:val="24"/>
          <w:szCs w:val="24"/>
        </w:rPr>
        <w:t xml:space="preserve"> </w:t>
      </w:r>
      <w:r w:rsidR="00B07B52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lub osoba fizyczna uprawniona do świadczeń emerytalnych, posiadająca prawo do renty stałej lub okresowej.</w:t>
      </w:r>
    </w:p>
    <w:p w14:paraId="74DB4D26" w14:textId="77777777" w:rsidR="00B07B52" w:rsidRPr="0014448E" w:rsidRDefault="00B07B52" w:rsidP="00B07B52">
      <w:pPr>
        <w:pStyle w:val="Akapitzlist"/>
        <w:numPr>
          <w:ilvl w:val="0"/>
          <w:numId w:val="18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Poręczycielem nie może być osoba:</w:t>
      </w:r>
    </w:p>
    <w:p w14:paraId="1C2BA936" w14:textId="77777777" w:rsidR="00B07B52" w:rsidRPr="0014448E" w:rsidRDefault="00B07B52" w:rsidP="00AC4DC4">
      <w:pPr>
        <w:pStyle w:val="Akapitzlist"/>
        <w:numPr>
          <w:ilvl w:val="0"/>
          <w:numId w:val="28"/>
        </w:numPr>
        <w:spacing w:before="0"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będąca dłużnikiem Funduszu Pracy, PFRON;</w:t>
      </w:r>
    </w:p>
    <w:p w14:paraId="52074094" w14:textId="77777777" w:rsidR="00B07B52" w:rsidRPr="0014448E" w:rsidRDefault="00B07B52" w:rsidP="00AC4DC4">
      <w:pPr>
        <w:pStyle w:val="Akapitzlist"/>
        <w:numPr>
          <w:ilvl w:val="0"/>
          <w:numId w:val="28"/>
        </w:numPr>
        <w:spacing w:before="0"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będąca współmałżonkiem wnioskodawcy lub poręczyciela – wyjątek stanowi rozdzielność majątkowa pomiędzy małżonkami;</w:t>
      </w:r>
    </w:p>
    <w:p w14:paraId="7B453DF0" w14:textId="77777777" w:rsidR="00B07B52" w:rsidRPr="0014448E" w:rsidRDefault="00B07B52" w:rsidP="00AC4DC4">
      <w:pPr>
        <w:pStyle w:val="Akapitzlist"/>
        <w:numPr>
          <w:ilvl w:val="0"/>
          <w:numId w:val="28"/>
        </w:numPr>
        <w:spacing w:before="0"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będąca poręczycielem z tytułu innej umowy zawartej z Urzędem, z wyłączeniem osób, w stosunku do których z uwagi na osiągany dochód Urząd wyrazi zgodę.</w:t>
      </w:r>
    </w:p>
    <w:p w14:paraId="2A6607AA" w14:textId="77777777" w:rsidR="00B07B52" w:rsidRPr="0014448E" w:rsidRDefault="00B07B52" w:rsidP="00B07B52">
      <w:pPr>
        <w:pStyle w:val="Akapitzlist"/>
        <w:numPr>
          <w:ilvl w:val="0"/>
          <w:numId w:val="18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Poręczenie przez osobę pozostającą w związku małżeńskim wymaga zgody współmałżonka poręczyciela, wyrażonej w formie pisemnej w obecności pracownika Urzędu lub zgody poświadczonej notarialnie, z wyjątkiem gdy została ustalona rozdzielność majątkowa pomiędzy małżonkami.</w:t>
      </w:r>
    </w:p>
    <w:p w14:paraId="2740D8C1" w14:textId="621A8F21" w:rsidR="00B07B52" w:rsidRPr="0014448E" w:rsidRDefault="00B07B52" w:rsidP="00B07B52">
      <w:pPr>
        <w:pStyle w:val="Akapitzlist"/>
        <w:numPr>
          <w:ilvl w:val="0"/>
          <w:numId w:val="18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Przy poręczeniu należy przedłożyć w Urzędzie oświadczenie o uzyskiwanych dochodach </w:t>
      </w:r>
      <w:r w:rsidR="004948C8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i aktualnych zobowiązaniach finansowych poręczyciela potwierdzone własnoręcznym podpisem poręczyciela (wypełnione na formularzu określonym przez Urząd).</w:t>
      </w:r>
    </w:p>
    <w:p w14:paraId="7DC82F56" w14:textId="77777777" w:rsidR="00B07B52" w:rsidRPr="0014448E" w:rsidRDefault="00B07B52" w:rsidP="00B07B52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Dodatkowo:</w:t>
      </w:r>
    </w:p>
    <w:p w14:paraId="03CD0489" w14:textId="77777777" w:rsidR="00B07B52" w:rsidRPr="0014448E" w:rsidRDefault="00B07B52" w:rsidP="00AC4DC4">
      <w:pPr>
        <w:pStyle w:val="Akapitzlist"/>
        <w:numPr>
          <w:ilvl w:val="0"/>
          <w:numId w:val="29"/>
        </w:numPr>
        <w:spacing w:before="0"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osób osiągających dochód z tytułu zatrudnienia wymagane jest potwierdzenie na oświadczeniu, o którym mowa w pkt. 8 wysokości dochodu przez 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pracodawcę, dokonane nie wcześniej niż 1 miesiąc przed dniem zawarcia umowy poręczenia;</w:t>
      </w:r>
    </w:p>
    <w:p w14:paraId="6B33ACD8" w14:textId="77777777" w:rsidR="00B07B52" w:rsidRPr="0014448E" w:rsidRDefault="00B07B52" w:rsidP="00AC4DC4">
      <w:pPr>
        <w:pStyle w:val="Akapitzlist"/>
        <w:numPr>
          <w:ilvl w:val="0"/>
          <w:numId w:val="29"/>
        </w:numPr>
        <w:spacing w:before="0"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w przypadku osób osiągających dochód z emerytury lub renty należy przedstawić decyzję o przyznaniu emerytury lub renty, określającą aktualną wysokość pobieranego świadczenia lub zaświadczenie o wysokości pobieranego świadczenia, bądź potwierdzenie przelewu na konto, albo odcinek emerytury / renty za ostatni wypłacony miesiąc.</w:t>
      </w:r>
    </w:p>
    <w:p w14:paraId="387AD9B3" w14:textId="0C4F8ACC" w:rsidR="00B07B52" w:rsidRPr="0014448E" w:rsidRDefault="00B07B52" w:rsidP="00B07B52">
      <w:pPr>
        <w:pStyle w:val="Akapitzlist"/>
        <w:numPr>
          <w:ilvl w:val="0"/>
          <w:numId w:val="18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Do poręczenia w przypadku weksla z poręczeniem wekslowym (aval) stosuje</w:t>
      </w:r>
      <w:r w:rsidR="002715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się zasady określone w pkt. </w:t>
      </w:r>
      <w:r w:rsidR="002715A4" w:rsidRPr="004948C8">
        <w:rPr>
          <w:rFonts w:asciiTheme="minorHAnsi" w:hAnsiTheme="minorHAnsi" w:cstheme="minorHAnsi"/>
          <w:sz w:val="24"/>
          <w:szCs w:val="24"/>
        </w:rPr>
        <w:t>2-</w:t>
      </w:r>
      <w:r w:rsidR="00DD436C" w:rsidRPr="004948C8">
        <w:rPr>
          <w:rFonts w:asciiTheme="minorHAnsi" w:hAnsiTheme="minorHAnsi" w:cstheme="minorHAnsi"/>
          <w:sz w:val="24"/>
          <w:szCs w:val="24"/>
        </w:rPr>
        <w:t>8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7C7E6717" w14:textId="3A4D782B" w:rsidR="00B07B52" w:rsidRPr="0014448E" w:rsidRDefault="00B07B52" w:rsidP="005C389A">
      <w:pPr>
        <w:pStyle w:val="Akapitzlist"/>
        <w:numPr>
          <w:ilvl w:val="0"/>
          <w:numId w:val="18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Wszelkie koszty związane z zabezpieczeniem zwrotu otrzymanego dofinansowania ponosi wnioskodawca.</w:t>
      </w:r>
    </w:p>
    <w:p w14:paraId="7D2A7938" w14:textId="77777777" w:rsidR="009304E2" w:rsidRPr="0014448E" w:rsidRDefault="009304E2" w:rsidP="009304E2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5A075B5" w14:textId="77777777" w:rsidR="00861B41" w:rsidRPr="0014448E" w:rsidRDefault="00861B41" w:rsidP="009304E2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21764CE" w14:textId="1B6E18CB" w:rsidR="00331672" w:rsidRDefault="00B07B52" w:rsidP="00B07B52">
      <w:pPr>
        <w:pStyle w:val="Nagwek1"/>
        <w:rPr>
          <w:rFonts w:asciiTheme="minorHAnsi" w:hAnsiTheme="minorHAnsi" w:cstheme="minorHAnsi"/>
          <w:color w:val="000000" w:themeColor="text1"/>
        </w:rPr>
      </w:pPr>
      <w:r w:rsidRPr="0014448E">
        <w:rPr>
          <w:rFonts w:asciiTheme="minorHAnsi" w:hAnsiTheme="minorHAnsi" w:cstheme="minorHAnsi"/>
          <w:color w:val="000000" w:themeColor="text1"/>
        </w:rPr>
        <w:t xml:space="preserve"> </w:t>
      </w:r>
      <w:r w:rsidR="00331672" w:rsidRPr="0014448E">
        <w:rPr>
          <w:rFonts w:asciiTheme="minorHAnsi" w:hAnsiTheme="minorHAnsi" w:cstheme="minorHAnsi"/>
          <w:color w:val="000000" w:themeColor="text1"/>
        </w:rPr>
        <w:t>Wyłączenie stosowania Zasad</w:t>
      </w:r>
    </w:p>
    <w:p w14:paraId="2D6490B1" w14:textId="3B255D10" w:rsidR="00331672" w:rsidRPr="00742DAB" w:rsidRDefault="00331672" w:rsidP="009B3116">
      <w:pPr>
        <w:pStyle w:val="Akapitzlist"/>
        <w:numPr>
          <w:ilvl w:val="0"/>
          <w:numId w:val="13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4448E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Zasady przyznawania jednorazowo środków (dofinansowania) na podjęcie działalności gospodarczej lub działalności na zasadach określonych dla spółdzielni socjalnych </w:t>
      </w:r>
      <w:r w:rsidR="009B3116" w:rsidRPr="0014448E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br/>
      </w:r>
      <w:r w:rsidRPr="0014448E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w Powiatowym Urzędzie Pracy w Tarnowie</w:t>
      </w:r>
      <w:r w:rsidR="009B3116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mogą nie mieć zastosowania</w:t>
      </w:r>
      <w:r w:rsidRPr="0014448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dodatkowo opracowanych programach, w tym programach specjalnych, a także projektach </w:t>
      </w:r>
      <w:r w:rsidR="00FE2019" w:rsidRPr="00742DAB">
        <w:rPr>
          <w:rFonts w:asciiTheme="minorHAnsi" w:hAnsiTheme="minorHAnsi" w:cstheme="minorHAnsi"/>
          <w:sz w:val="24"/>
          <w:szCs w:val="24"/>
        </w:rPr>
        <w:t>do</w:t>
      </w:r>
      <w:r w:rsidRPr="00742DAB">
        <w:rPr>
          <w:rFonts w:asciiTheme="minorHAnsi" w:hAnsiTheme="minorHAnsi" w:cstheme="minorHAnsi"/>
          <w:sz w:val="24"/>
          <w:szCs w:val="24"/>
        </w:rPr>
        <w:t xml:space="preserve">finansowanych </w:t>
      </w:r>
      <w:r w:rsidR="00FE2019" w:rsidRPr="00742DAB">
        <w:rPr>
          <w:rFonts w:asciiTheme="minorHAnsi" w:hAnsiTheme="minorHAnsi" w:cstheme="minorHAnsi"/>
          <w:sz w:val="24"/>
          <w:szCs w:val="24"/>
        </w:rPr>
        <w:t xml:space="preserve">przez </w:t>
      </w:r>
      <w:r w:rsidR="006179C4" w:rsidRPr="00742DAB">
        <w:rPr>
          <w:rFonts w:asciiTheme="minorHAnsi" w:hAnsiTheme="minorHAnsi" w:cstheme="minorHAnsi"/>
          <w:sz w:val="24"/>
          <w:szCs w:val="24"/>
        </w:rPr>
        <w:t>Uni</w:t>
      </w:r>
      <w:r w:rsidR="00FE2019" w:rsidRPr="00742DAB">
        <w:rPr>
          <w:rFonts w:asciiTheme="minorHAnsi" w:hAnsiTheme="minorHAnsi" w:cstheme="minorHAnsi"/>
          <w:sz w:val="24"/>
          <w:szCs w:val="24"/>
        </w:rPr>
        <w:t>ę</w:t>
      </w:r>
      <w:r w:rsidR="006179C4" w:rsidRPr="00742DAB">
        <w:rPr>
          <w:rFonts w:asciiTheme="minorHAnsi" w:hAnsiTheme="minorHAnsi" w:cstheme="minorHAnsi"/>
          <w:sz w:val="24"/>
          <w:szCs w:val="24"/>
        </w:rPr>
        <w:t xml:space="preserve"> Europejsk</w:t>
      </w:r>
      <w:r w:rsidR="00FE2019" w:rsidRPr="00742DAB">
        <w:rPr>
          <w:rFonts w:asciiTheme="minorHAnsi" w:hAnsiTheme="minorHAnsi" w:cstheme="minorHAnsi"/>
          <w:sz w:val="24"/>
          <w:szCs w:val="24"/>
        </w:rPr>
        <w:t>ą</w:t>
      </w:r>
      <w:r w:rsidRPr="00742DAB">
        <w:rPr>
          <w:rFonts w:asciiTheme="minorHAnsi" w:hAnsiTheme="minorHAnsi" w:cstheme="minorHAnsi"/>
          <w:sz w:val="24"/>
          <w:szCs w:val="24"/>
        </w:rPr>
        <w:t>.</w:t>
      </w:r>
    </w:p>
    <w:p w14:paraId="060FA966" w14:textId="77777777" w:rsidR="009F4B5B" w:rsidRPr="0014448E" w:rsidRDefault="00331672" w:rsidP="009B3116">
      <w:pPr>
        <w:pStyle w:val="Akapitzlist"/>
        <w:numPr>
          <w:ilvl w:val="0"/>
          <w:numId w:val="13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W uzasadnionych przypadkach, w szczególności w sytuacjach uzasadnionych względami społecznymi, czy sytuacją na lokalnym rynku pracy Powiatowy Urząd Pracy w Tarnowie może odstąpić od warunków określon</w:t>
      </w:r>
      <w:r w:rsidR="009B3116"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ych </w:t>
      </w:r>
      <w:r w:rsidRPr="0014448E">
        <w:rPr>
          <w:rFonts w:asciiTheme="minorHAnsi" w:hAnsiTheme="minorHAnsi" w:cstheme="minorHAnsi"/>
          <w:color w:val="000000" w:themeColor="text1"/>
          <w:sz w:val="24"/>
          <w:szCs w:val="24"/>
        </w:rPr>
        <w:t>w niniejszych Zasadach.</w:t>
      </w:r>
    </w:p>
    <w:p w14:paraId="21E27264" w14:textId="77777777" w:rsidR="00E96E63" w:rsidRPr="0014448E" w:rsidRDefault="00E96E63" w:rsidP="00E96E63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74B32FC" w14:textId="77777777" w:rsidR="004606FE" w:rsidRPr="0014448E" w:rsidRDefault="004606FE" w:rsidP="00E96E63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4F5E0E2" w14:textId="6179642F" w:rsidR="004606FE" w:rsidRPr="0014448E" w:rsidRDefault="004606FE" w:rsidP="00E96E63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9054F3F" w14:textId="2BBDD424" w:rsidR="009304E2" w:rsidRPr="0014448E" w:rsidRDefault="009304E2" w:rsidP="00E96E63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29C7160" w14:textId="63E865D9" w:rsidR="0080357E" w:rsidRPr="0014448E" w:rsidRDefault="0080357E" w:rsidP="0080357E">
      <w:pPr>
        <w:pStyle w:val="Tekstprzypisudolnego"/>
        <w:ind w:firstLine="4820"/>
        <w:jc w:val="center"/>
        <w:rPr>
          <w:rFonts w:asciiTheme="minorHAnsi" w:hAnsiTheme="minorHAnsi" w:cstheme="minorHAnsi"/>
        </w:rPr>
      </w:pPr>
    </w:p>
    <w:p w14:paraId="65981DAE" w14:textId="77777777" w:rsidR="00735522" w:rsidRPr="0014448E" w:rsidRDefault="00735522" w:rsidP="0080357E">
      <w:pPr>
        <w:pStyle w:val="Tekstprzypisudolnego"/>
        <w:ind w:firstLine="4820"/>
        <w:jc w:val="center"/>
        <w:rPr>
          <w:rFonts w:asciiTheme="minorHAnsi" w:hAnsiTheme="minorHAnsi" w:cstheme="minorHAnsi"/>
        </w:rPr>
      </w:pPr>
    </w:p>
    <w:p w14:paraId="2B14450D" w14:textId="77777777" w:rsidR="00BA0334" w:rsidRPr="0014448E" w:rsidRDefault="00BA0334" w:rsidP="00BA0334">
      <w:pPr>
        <w:spacing w:before="0" w:after="0" w:line="240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  <w:r w:rsidRPr="0014448E">
        <w:rPr>
          <w:rFonts w:asciiTheme="minorHAnsi" w:hAnsiTheme="minorHAnsi" w:cstheme="minorHAnsi"/>
          <w:sz w:val="24"/>
          <w:szCs w:val="24"/>
        </w:rPr>
        <w:t>Przewodniczący</w:t>
      </w:r>
    </w:p>
    <w:p w14:paraId="43A9CF2D" w14:textId="77777777" w:rsidR="00BA0334" w:rsidRPr="0014448E" w:rsidRDefault="00BA0334" w:rsidP="00BA0334">
      <w:pPr>
        <w:spacing w:before="0" w:after="0" w:line="240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  <w:r w:rsidRPr="0014448E">
        <w:rPr>
          <w:rFonts w:asciiTheme="minorHAnsi" w:hAnsiTheme="minorHAnsi" w:cstheme="minorHAnsi"/>
          <w:sz w:val="24"/>
          <w:szCs w:val="24"/>
        </w:rPr>
        <w:t>Powiatowej Rady Rynku Pracy</w:t>
      </w:r>
    </w:p>
    <w:p w14:paraId="647DC7D0" w14:textId="77777777" w:rsidR="00BA0334" w:rsidRPr="0014448E" w:rsidRDefault="00BA0334" w:rsidP="00BA0334">
      <w:pPr>
        <w:spacing w:before="0" w:after="0" w:line="240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  <w:r w:rsidRPr="0014448E">
        <w:rPr>
          <w:rFonts w:asciiTheme="minorHAnsi" w:hAnsiTheme="minorHAnsi" w:cstheme="minorHAnsi"/>
          <w:sz w:val="24"/>
          <w:szCs w:val="24"/>
        </w:rPr>
        <w:t>w Tarnowie</w:t>
      </w:r>
    </w:p>
    <w:p w14:paraId="486767EE" w14:textId="77777777" w:rsidR="00BA0334" w:rsidRPr="0014448E" w:rsidRDefault="00BA0334" w:rsidP="00BA0334">
      <w:pPr>
        <w:spacing w:before="0" w:after="0" w:line="240" w:lineRule="auto"/>
        <w:ind w:left="495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53AE5C" w14:textId="77777777" w:rsidR="004606FE" w:rsidRPr="006A7C3A" w:rsidRDefault="004606FE" w:rsidP="0080357E">
      <w:pPr>
        <w:spacing w:before="0"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sectPr w:rsidR="004606FE" w:rsidRPr="006A7C3A" w:rsidSect="004606FE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C864D" w14:textId="77777777" w:rsidR="00A73DD3" w:rsidRDefault="00A73DD3" w:rsidP="009D31CC">
      <w:pPr>
        <w:spacing w:before="0" w:after="0" w:line="240" w:lineRule="auto"/>
      </w:pPr>
      <w:r>
        <w:separator/>
      </w:r>
    </w:p>
  </w:endnote>
  <w:endnote w:type="continuationSeparator" w:id="0">
    <w:p w14:paraId="54A9FFA5" w14:textId="77777777" w:rsidR="00A73DD3" w:rsidRDefault="00A73DD3" w:rsidP="009D31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7B0EB" w14:textId="77777777" w:rsidR="00A73DD3" w:rsidRPr="00B429F6" w:rsidRDefault="00A73DD3">
    <w:pPr>
      <w:pStyle w:val="Stopka"/>
      <w:jc w:val="center"/>
      <w:rPr>
        <w:rFonts w:ascii="Times New Roman" w:hAnsi="Times New Roman" w:cs="Times New Roman"/>
      </w:rPr>
    </w:pPr>
    <w:r w:rsidRPr="00B429F6">
      <w:rPr>
        <w:rFonts w:ascii="Times New Roman" w:hAnsi="Times New Roman" w:cs="Times New Roman"/>
      </w:rPr>
      <w:fldChar w:fldCharType="begin"/>
    </w:r>
    <w:r w:rsidRPr="00B429F6">
      <w:rPr>
        <w:rFonts w:ascii="Times New Roman" w:hAnsi="Times New Roman" w:cs="Times New Roman"/>
      </w:rPr>
      <w:instrText xml:space="preserve"> PAGE   \* MERGEFORMAT </w:instrText>
    </w:r>
    <w:r w:rsidRPr="00B429F6">
      <w:rPr>
        <w:rFonts w:ascii="Times New Roman" w:hAnsi="Times New Roman" w:cs="Times New Roman"/>
      </w:rPr>
      <w:fldChar w:fldCharType="separate"/>
    </w:r>
    <w:r w:rsidR="00D45F3D">
      <w:rPr>
        <w:rFonts w:ascii="Times New Roman" w:hAnsi="Times New Roman" w:cs="Times New Roman"/>
        <w:noProof/>
      </w:rPr>
      <w:t>5</w:t>
    </w:r>
    <w:r w:rsidRPr="00B429F6">
      <w:rPr>
        <w:rFonts w:ascii="Times New Roman" w:hAnsi="Times New Roman" w:cs="Times New Roman"/>
        <w:noProof/>
      </w:rPr>
      <w:fldChar w:fldCharType="end"/>
    </w:r>
  </w:p>
  <w:p w14:paraId="29FB161E" w14:textId="77777777" w:rsidR="00A73DD3" w:rsidRDefault="00A73D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4C0AE" w14:textId="77777777" w:rsidR="00A73DD3" w:rsidRDefault="00A73DD3" w:rsidP="009D31CC">
      <w:pPr>
        <w:spacing w:before="0" w:after="0" w:line="240" w:lineRule="auto"/>
      </w:pPr>
      <w:r>
        <w:separator/>
      </w:r>
    </w:p>
  </w:footnote>
  <w:footnote w:type="continuationSeparator" w:id="0">
    <w:p w14:paraId="7F9EED7D" w14:textId="77777777" w:rsidR="00A73DD3" w:rsidRDefault="00A73DD3" w:rsidP="009D31C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10D"/>
    <w:multiLevelType w:val="hybridMultilevel"/>
    <w:tmpl w:val="9E0CB802"/>
    <w:lvl w:ilvl="0" w:tplc="D7509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C5B09"/>
    <w:multiLevelType w:val="hybridMultilevel"/>
    <w:tmpl w:val="81C8773E"/>
    <w:lvl w:ilvl="0" w:tplc="FDEE466E">
      <w:start w:val="1"/>
      <w:numFmt w:val="decimal"/>
      <w:lvlText w:val="%1."/>
      <w:lvlJc w:val="left"/>
      <w:pPr>
        <w:ind w:left="1440" w:hanging="360"/>
      </w:pPr>
      <w:rPr>
        <w:rFonts w:hint="default"/>
        <w:color w:val="1D1B1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F21D25"/>
    <w:multiLevelType w:val="hybridMultilevel"/>
    <w:tmpl w:val="8FD8C946"/>
    <w:lvl w:ilvl="0" w:tplc="08C26EE8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3E80614"/>
    <w:multiLevelType w:val="hybridMultilevel"/>
    <w:tmpl w:val="BC5CBFE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513642E"/>
    <w:multiLevelType w:val="hybridMultilevel"/>
    <w:tmpl w:val="2BCCBFDE"/>
    <w:lvl w:ilvl="0" w:tplc="568A5FE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063BB"/>
    <w:multiLevelType w:val="hybridMultilevel"/>
    <w:tmpl w:val="00A07BA2"/>
    <w:lvl w:ilvl="0" w:tplc="807A43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F4326"/>
    <w:multiLevelType w:val="hybridMultilevel"/>
    <w:tmpl w:val="6FAA2B90"/>
    <w:lvl w:ilvl="0" w:tplc="A0A6748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6A4E3D"/>
    <w:multiLevelType w:val="hybridMultilevel"/>
    <w:tmpl w:val="2DE4F3B8"/>
    <w:lvl w:ilvl="0" w:tplc="6118603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B0AAE"/>
    <w:multiLevelType w:val="hybridMultilevel"/>
    <w:tmpl w:val="074C2DCA"/>
    <w:lvl w:ilvl="0" w:tplc="EC98200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B8E7AB3"/>
    <w:multiLevelType w:val="hybridMultilevel"/>
    <w:tmpl w:val="7298C4FE"/>
    <w:lvl w:ilvl="0" w:tplc="C43CE5E4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E561C27"/>
    <w:multiLevelType w:val="hybridMultilevel"/>
    <w:tmpl w:val="551C71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F7C4404"/>
    <w:multiLevelType w:val="hybridMultilevel"/>
    <w:tmpl w:val="A5505940"/>
    <w:lvl w:ilvl="0" w:tplc="B664A4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2BD0D37"/>
    <w:multiLevelType w:val="hybridMultilevel"/>
    <w:tmpl w:val="219A8200"/>
    <w:lvl w:ilvl="0" w:tplc="2804A3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2E8120B"/>
    <w:multiLevelType w:val="hybridMultilevel"/>
    <w:tmpl w:val="2D08EF42"/>
    <w:lvl w:ilvl="0" w:tplc="98160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277C6F"/>
    <w:multiLevelType w:val="hybridMultilevel"/>
    <w:tmpl w:val="6760385A"/>
    <w:lvl w:ilvl="0" w:tplc="8A7E6EC2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5" w15:restartNumberingAfterBreak="0">
    <w:nsid w:val="1B99676C"/>
    <w:multiLevelType w:val="hybridMultilevel"/>
    <w:tmpl w:val="B0EAA426"/>
    <w:lvl w:ilvl="0" w:tplc="F4866FE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E500ADA"/>
    <w:multiLevelType w:val="hybridMultilevel"/>
    <w:tmpl w:val="49F22BCA"/>
    <w:lvl w:ilvl="0" w:tplc="ADB200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F07978"/>
    <w:multiLevelType w:val="hybridMultilevel"/>
    <w:tmpl w:val="6D4C9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50D64"/>
    <w:multiLevelType w:val="hybridMultilevel"/>
    <w:tmpl w:val="EBDE23E0"/>
    <w:lvl w:ilvl="0" w:tplc="3070A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 w:tplc="EF3C7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B157B"/>
    <w:multiLevelType w:val="hybridMultilevel"/>
    <w:tmpl w:val="ED36E292"/>
    <w:lvl w:ilvl="0" w:tplc="73364D1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3DE0695"/>
    <w:multiLevelType w:val="hybridMultilevel"/>
    <w:tmpl w:val="FB08013A"/>
    <w:lvl w:ilvl="0" w:tplc="C15A49A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4154AFA"/>
    <w:multiLevelType w:val="hybridMultilevel"/>
    <w:tmpl w:val="ED1CCDB4"/>
    <w:lvl w:ilvl="0" w:tplc="9B3239B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C3C24F0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315D4A"/>
    <w:multiLevelType w:val="hybridMultilevel"/>
    <w:tmpl w:val="ACB2A9AC"/>
    <w:lvl w:ilvl="0" w:tplc="CA0A54B8">
      <w:start w:val="1"/>
      <w:numFmt w:val="decimal"/>
      <w:lvlText w:val="%1)"/>
      <w:lvlJc w:val="left"/>
      <w:pPr>
        <w:ind w:left="19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7562867"/>
    <w:multiLevelType w:val="hybridMultilevel"/>
    <w:tmpl w:val="5A90A080"/>
    <w:lvl w:ilvl="0" w:tplc="0194F290">
      <w:start w:val="1"/>
      <w:numFmt w:val="decimal"/>
      <w:lvlText w:val="%1)"/>
      <w:lvlJc w:val="left"/>
      <w:pPr>
        <w:ind w:left="1353" w:hanging="360"/>
      </w:pPr>
      <w:rPr>
        <w:rFonts w:hint="default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37FE4BD8"/>
    <w:multiLevelType w:val="hybridMultilevel"/>
    <w:tmpl w:val="90D6C614"/>
    <w:lvl w:ilvl="0" w:tplc="0936C2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93445D4"/>
    <w:multiLevelType w:val="hybridMultilevel"/>
    <w:tmpl w:val="4998DCF2"/>
    <w:lvl w:ilvl="0" w:tplc="3C9484A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398D0308"/>
    <w:multiLevelType w:val="hybridMultilevel"/>
    <w:tmpl w:val="1E6205EE"/>
    <w:lvl w:ilvl="0" w:tplc="046048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C490F57"/>
    <w:multiLevelType w:val="hybridMultilevel"/>
    <w:tmpl w:val="4D5E7F32"/>
    <w:lvl w:ilvl="0" w:tplc="CCFC676C">
      <w:start w:val="1"/>
      <w:numFmt w:val="decimal"/>
      <w:lvlText w:val="%1)"/>
      <w:lvlJc w:val="left"/>
      <w:pPr>
        <w:ind w:left="8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4" w:hanging="360"/>
      </w:pPr>
    </w:lvl>
    <w:lvl w:ilvl="2" w:tplc="0415001B">
      <w:start w:val="1"/>
      <w:numFmt w:val="lowerRoman"/>
      <w:lvlText w:val="%3."/>
      <w:lvlJc w:val="right"/>
      <w:pPr>
        <w:ind w:left="2314" w:hanging="180"/>
      </w:pPr>
    </w:lvl>
    <w:lvl w:ilvl="3" w:tplc="0415000F">
      <w:start w:val="1"/>
      <w:numFmt w:val="decimal"/>
      <w:lvlText w:val="%4."/>
      <w:lvlJc w:val="left"/>
      <w:pPr>
        <w:ind w:left="3034" w:hanging="360"/>
      </w:pPr>
    </w:lvl>
    <w:lvl w:ilvl="4" w:tplc="04150019">
      <w:start w:val="1"/>
      <w:numFmt w:val="lowerLetter"/>
      <w:lvlText w:val="%5."/>
      <w:lvlJc w:val="left"/>
      <w:pPr>
        <w:ind w:left="3754" w:hanging="360"/>
      </w:pPr>
    </w:lvl>
    <w:lvl w:ilvl="5" w:tplc="0415001B">
      <w:start w:val="1"/>
      <w:numFmt w:val="lowerRoman"/>
      <w:lvlText w:val="%6."/>
      <w:lvlJc w:val="right"/>
      <w:pPr>
        <w:ind w:left="4474" w:hanging="180"/>
      </w:pPr>
    </w:lvl>
    <w:lvl w:ilvl="6" w:tplc="0415000F">
      <w:start w:val="1"/>
      <w:numFmt w:val="decimal"/>
      <w:lvlText w:val="%7."/>
      <w:lvlJc w:val="left"/>
      <w:pPr>
        <w:ind w:left="5194" w:hanging="360"/>
      </w:pPr>
    </w:lvl>
    <w:lvl w:ilvl="7" w:tplc="04150019">
      <w:start w:val="1"/>
      <w:numFmt w:val="lowerLetter"/>
      <w:lvlText w:val="%8."/>
      <w:lvlJc w:val="left"/>
      <w:pPr>
        <w:ind w:left="5914" w:hanging="360"/>
      </w:pPr>
    </w:lvl>
    <w:lvl w:ilvl="8" w:tplc="0415001B">
      <w:start w:val="1"/>
      <w:numFmt w:val="lowerRoman"/>
      <w:lvlText w:val="%9."/>
      <w:lvlJc w:val="right"/>
      <w:pPr>
        <w:ind w:left="6634" w:hanging="180"/>
      </w:pPr>
    </w:lvl>
  </w:abstractNum>
  <w:abstractNum w:abstractNumId="28" w15:restartNumberingAfterBreak="0">
    <w:nsid w:val="3CAA126E"/>
    <w:multiLevelType w:val="hybridMultilevel"/>
    <w:tmpl w:val="8F0EB662"/>
    <w:lvl w:ilvl="0" w:tplc="1930B2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E35420C"/>
    <w:multiLevelType w:val="hybridMultilevel"/>
    <w:tmpl w:val="947605DE"/>
    <w:lvl w:ilvl="0" w:tplc="6F68454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4F772C7"/>
    <w:multiLevelType w:val="hybridMultilevel"/>
    <w:tmpl w:val="7564DA16"/>
    <w:lvl w:ilvl="0" w:tplc="35A08ABE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5E35C64"/>
    <w:multiLevelType w:val="hybridMultilevel"/>
    <w:tmpl w:val="5B0E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E5F8E"/>
    <w:multiLevelType w:val="hybridMultilevel"/>
    <w:tmpl w:val="8C669136"/>
    <w:lvl w:ilvl="0" w:tplc="61BA99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F76EB3"/>
    <w:multiLevelType w:val="hybridMultilevel"/>
    <w:tmpl w:val="85B85A26"/>
    <w:lvl w:ilvl="0" w:tplc="984C190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E203E0F"/>
    <w:multiLevelType w:val="hybridMultilevel"/>
    <w:tmpl w:val="9D1229D8"/>
    <w:lvl w:ilvl="0" w:tplc="69F2E8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34A5A0A"/>
    <w:multiLevelType w:val="hybridMultilevel"/>
    <w:tmpl w:val="E1DC7A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4044976"/>
    <w:multiLevelType w:val="multilevel"/>
    <w:tmpl w:val="4F7003E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0C539B"/>
    <w:multiLevelType w:val="hybridMultilevel"/>
    <w:tmpl w:val="F4725ABE"/>
    <w:lvl w:ilvl="0" w:tplc="97760B2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81246F3"/>
    <w:multiLevelType w:val="hybridMultilevel"/>
    <w:tmpl w:val="295AC6BA"/>
    <w:lvl w:ilvl="0" w:tplc="6F0A56E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EB4E6A"/>
    <w:multiLevelType w:val="hybridMultilevel"/>
    <w:tmpl w:val="1C761D00"/>
    <w:lvl w:ilvl="0" w:tplc="E454FFF0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D774430"/>
    <w:multiLevelType w:val="hybridMultilevel"/>
    <w:tmpl w:val="320C792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F126100"/>
    <w:multiLevelType w:val="hybridMultilevel"/>
    <w:tmpl w:val="D5385FCA"/>
    <w:lvl w:ilvl="0" w:tplc="2D2C3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FE731EB"/>
    <w:multiLevelType w:val="hybridMultilevel"/>
    <w:tmpl w:val="19FA006A"/>
    <w:lvl w:ilvl="0" w:tplc="DF4032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06C1C6B"/>
    <w:multiLevelType w:val="hybridMultilevel"/>
    <w:tmpl w:val="9E0CB802"/>
    <w:lvl w:ilvl="0" w:tplc="D7509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0930310"/>
    <w:multiLevelType w:val="hybridMultilevel"/>
    <w:tmpl w:val="96048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79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9463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26884"/>
    <w:multiLevelType w:val="hybridMultilevel"/>
    <w:tmpl w:val="867E01FC"/>
    <w:lvl w:ilvl="0" w:tplc="73B66BFE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8325ACE">
      <w:start w:val="1"/>
      <w:numFmt w:val="decimal"/>
      <w:lvlText w:val="%4."/>
      <w:lvlJc w:val="left"/>
      <w:pPr>
        <w:ind w:left="360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A39C6"/>
    <w:multiLevelType w:val="hybridMultilevel"/>
    <w:tmpl w:val="2D08EF42"/>
    <w:lvl w:ilvl="0" w:tplc="98160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B11171C"/>
    <w:multiLevelType w:val="hybridMultilevel"/>
    <w:tmpl w:val="9E0CB802"/>
    <w:lvl w:ilvl="0" w:tplc="D7509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B2E6C4E"/>
    <w:multiLevelType w:val="hybridMultilevel"/>
    <w:tmpl w:val="2EDE6DC2"/>
    <w:lvl w:ilvl="0" w:tplc="C82025A2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  <w:i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7C424E71"/>
    <w:multiLevelType w:val="hybridMultilevel"/>
    <w:tmpl w:val="69486466"/>
    <w:lvl w:ilvl="0" w:tplc="2FFEA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17923237">
    <w:abstractNumId w:val="45"/>
  </w:num>
  <w:num w:numId="2" w16cid:durableId="879705006">
    <w:abstractNumId w:val="27"/>
  </w:num>
  <w:num w:numId="3" w16cid:durableId="1991322165">
    <w:abstractNumId w:val="38"/>
  </w:num>
  <w:num w:numId="4" w16cid:durableId="388303261">
    <w:abstractNumId w:val="28"/>
  </w:num>
  <w:num w:numId="5" w16cid:durableId="453406546">
    <w:abstractNumId w:val="23"/>
  </w:num>
  <w:num w:numId="6" w16cid:durableId="2143037424">
    <w:abstractNumId w:val="37"/>
  </w:num>
  <w:num w:numId="7" w16cid:durableId="929386471">
    <w:abstractNumId w:val="21"/>
  </w:num>
  <w:num w:numId="8" w16cid:durableId="1737507954">
    <w:abstractNumId w:val="22"/>
  </w:num>
  <w:num w:numId="9" w16cid:durableId="1083334874">
    <w:abstractNumId w:val="32"/>
  </w:num>
  <w:num w:numId="10" w16cid:durableId="152381930">
    <w:abstractNumId w:val="17"/>
  </w:num>
  <w:num w:numId="11" w16cid:durableId="716396646">
    <w:abstractNumId w:val="49"/>
  </w:num>
  <w:num w:numId="12" w16cid:durableId="166680890">
    <w:abstractNumId w:val="1"/>
  </w:num>
  <w:num w:numId="13" w16cid:durableId="213278082">
    <w:abstractNumId w:val="13"/>
  </w:num>
  <w:num w:numId="14" w16cid:durableId="1719427560">
    <w:abstractNumId w:val="41"/>
  </w:num>
  <w:num w:numId="15" w16cid:durableId="911816181">
    <w:abstractNumId w:val="16"/>
  </w:num>
  <w:num w:numId="16" w16cid:durableId="2015062259">
    <w:abstractNumId w:val="29"/>
  </w:num>
  <w:num w:numId="17" w16cid:durableId="1382364175">
    <w:abstractNumId w:val="47"/>
  </w:num>
  <w:num w:numId="18" w16cid:durableId="665520977">
    <w:abstractNumId w:val="6"/>
  </w:num>
  <w:num w:numId="19" w16cid:durableId="445538127">
    <w:abstractNumId w:val="26"/>
  </w:num>
  <w:num w:numId="20" w16cid:durableId="745031017">
    <w:abstractNumId w:val="12"/>
  </w:num>
  <w:num w:numId="21" w16cid:durableId="1584337867">
    <w:abstractNumId w:val="42"/>
  </w:num>
  <w:num w:numId="22" w16cid:durableId="1328905372">
    <w:abstractNumId w:val="11"/>
  </w:num>
  <w:num w:numId="23" w16cid:durableId="2022319117">
    <w:abstractNumId w:val="24"/>
  </w:num>
  <w:num w:numId="24" w16cid:durableId="421680659">
    <w:abstractNumId w:val="2"/>
  </w:num>
  <w:num w:numId="25" w16cid:durableId="1112166290">
    <w:abstractNumId w:val="19"/>
  </w:num>
  <w:num w:numId="26" w16cid:durableId="1795977708">
    <w:abstractNumId w:val="20"/>
  </w:num>
  <w:num w:numId="27" w16cid:durableId="117334792">
    <w:abstractNumId w:val="25"/>
  </w:num>
  <w:num w:numId="28" w16cid:durableId="1216240884">
    <w:abstractNumId w:val="9"/>
  </w:num>
  <w:num w:numId="29" w16cid:durableId="1902715697">
    <w:abstractNumId w:val="39"/>
  </w:num>
  <w:num w:numId="30" w16cid:durableId="774907227">
    <w:abstractNumId w:val="30"/>
  </w:num>
  <w:num w:numId="31" w16cid:durableId="1698850094">
    <w:abstractNumId w:val="43"/>
  </w:num>
  <w:num w:numId="32" w16cid:durableId="777870896">
    <w:abstractNumId w:val="0"/>
  </w:num>
  <w:num w:numId="33" w16cid:durableId="1551501897">
    <w:abstractNumId w:val="8"/>
  </w:num>
  <w:num w:numId="34" w16cid:durableId="2135055488">
    <w:abstractNumId w:val="5"/>
  </w:num>
  <w:num w:numId="35" w16cid:durableId="1212351860">
    <w:abstractNumId w:val="44"/>
  </w:num>
  <w:num w:numId="36" w16cid:durableId="1121727210">
    <w:abstractNumId w:val="31"/>
  </w:num>
  <w:num w:numId="37" w16cid:durableId="1124033217">
    <w:abstractNumId w:val="46"/>
  </w:num>
  <w:num w:numId="38" w16cid:durableId="411586931">
    <w:abstractNumId w:val="33"/>
  </w:num>
  <w:num w:numId="39" w16cid:durableId="676928889">
    <w:abstractNumId w:val="36"/>
  </w:num>
  <w:num w:numId="40" w16cid:durableId="1654873170">
    <w:abstractNumId w:val="48"/>
  </w:num>
  <w:num w:numId="41" w16cid:durableId="619577360">
    <w:abstractNumId w:val="34"/>
  </w:num>
  <w:num w:numId="42" w16cid:durableId="197398859">
    <w:abstractNumId w:val="14"/>
  </w:num>
  <w:num w:numId="43" w16cid:durableId="205870395">
    <w:abstractNumId w:val="18"/>
  </w:num>
  <w:num w:numId="44" w16cid:durableId="1983073586">
    <w:abstractNumId w:val="40"/>
  </w:num>
  <w:num w:numId="45" w16cid:durableId="1742675314">
    <w:abstractNumId w:val="35"/>
  </w:num>
  <w:num w:numId="46" w16cid:durableId="1343319481">
    <w:abstractNumId w:val="15"/>
  </w:num>
  <w:num w:numId="47" w16cid:durableId="1203905745">
    <w:abstractNumId w:val="4"/>
  </w:num>
  <w:num w:numId="48" w16cid:durableId="1917127508">
    <w:abstractNumId w:val="3"/>
  </w:num>
  <w:num w:numId="49" w16cid:durableId="225341956">
    <w:abstractNumId w:val="7"/>
  </w:num>
  <w:num w:numId="50" w16cid:durableId="1636913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33"/>
    <w:rsid w:val="00000DF1"/>
    <w:rsid w:val="00013A6E"/>
    <w:rsid w:val="00014156"/>
    <w:rsid w:val="00036663"/>
    <w:rsid w:val="00037646"/>
    <w:rsid w:val="00040493"/>
    <w:rsid w:val="00050EE1"/>
    <w:rsid w:val="00051DBA"/>
    <w:rsid w:val="000529C8"/>
    <w:rsid w:val="00067FBA"/>
    <w:rsid w:val="0007176F"/>
    <w:rsid w:val="00086579"/>
    <w:rsid w:val="00092D13"/>
    <w:rsid w:val="000A4F33"/>
    <w:rsid w:val="000A6C44"/>
    <w:rsid w:val="000B04C4"/>
    <w:rsid w:val="000B185F"/>
    <w:rsid w:val="000B309B"/>
    <w:rsid w:val="000B421E"/>
    <w:rsid w:val="000B71C7"/>
    <w:rsid w:val="000C356A"/>
    <w:rsid w:val="000D1289"/>
    <w:rsid w:val="000D1C86"/>
    <w:rsid w:val="000D2D06"/>
    <w:rsid w:val="000D4801"/>
    <w:rsid w:val="000D6A5D"/>
    <w:rsid w:val="000E12E5"/>
    <w:rsid w:val="000F1659"/>
    <w:rsid w:val="000F186A"/>
    <w:rsid w:val="000F36D1"/>
    <w:rsid w:val="00112B9B"/>
    <w:rsid w:val="0011434B"/>
    <w:rsid w:val="00116A02"/>
    <w:rsid w:val="00121065"/>
    <w:rsid w:val="00122917"/>
    <w:rsid w:val="00123F20"/>
    <w:rsid w:val="0012531B"/>
    <w:rsid w:val="00130A97"/>
    <w:rsid w:val="001325A5"/>
    <w:rsid w:val="001325F1"/>
    <w:rsid w:val="0013310F"/>
    <w:rsid w:val="001347AD"/>
    <w:rsid w:val="00141499"/>
    <w:rsid w:val="0014387D"/>
    <w:rsid w:val="0014448E"/>
    <w:rsid w:val="00144894"/>
    <w:rsid w:val="00150065"/>
    <w:rsid w:val="00152773"/>
    <w:rsid w:val="001550C5"/>
    <w:rsid w:val="00160B35"/>
    <w:rsid w:val="00175AB4"/>
    <w:rsid w:val="00176C47"/>
    <w:rsid w:val="00182D08"/>
    <w:rsid w:val="001A41AE"/>
    <w:rsid w:val="001B5CA4"/>
    <w:rsid w:val="001C0CA5"/>
    <w:rsid w:val="001C6660"/>
    <w:rsid w:val="001D2EA6"/>
    <w:rsid w:val="001E1BD4"/>
    <w:rsid w:val="001E40EB"/>
    <w:rsid w:val="001E4160"/>
    <w:rsid w:val="001F0662"/>
    <w:rsid w:val="001F22CD"/>
    <w:rsid w:val="001F38DC"/>
    <w:rsid w:val="001F5CCC"/>
    <w:rsid w:val="002053CE"/>
    <w:rsid w:val="00207B90"/>
    <w:rsid w:val="00213260"/>
    <w:rsid w:val="00220DE0"/>
    <w:rsid w:val="002227DF"/>
    <w:rsid w:val="00222E67"/>
    <w:rsid w:val="00225DF5"/>
    <w:rsid w:val="002364B2"/>
    <w:rsid w:val="00237351"/>
    <w:rsid w:val="00242312"/>
    <w:rsid w:val="0024642F"/>
    <w:rsid w:val="002468D9"/>
    <w:rsid w:val="0024703A"/>
    <w:rsid w:val="0026127A"/>
    <w:rsid w:val="00261AC1"/>
    <w:rsid w:val="002715A4"/>
    <w:rsid w:val="00284F64"/>
    <w:rsid w:val="00291F65"/>
    <w:rsid w:val="002A2551"/>
    <w:rsid w:val="002A3B64"/>
    <w:rsid w:val="002A5562"/>
    <w:rsid w:val="002A5778"/>
    <w:rsid w:val="002A6085"/>
    <w:rsid w:val="002B1293"/>
    <w:rsid w:val="002B4AFB"/>
    <w:rsid w:val="002C7091"/>
    <w:rsid w:val="002D54DB"/>
    <w:rsid w:val="002E3BF0"/>
    <w:rsid w:val="002E4EB2"/>
    <w:rsid w:val="002F30F5"/>
    <w:rsid w:val="002F4334"/>
    <w:rsid w:val="00300DB6"/>
    <w:rsid w:val="00304890"/>
    <w:rsid w:val="00305727"/>
    <w:rsid w:val="00307109"/>
    <w:rsid w:val="003129B7"/>
    <w:rsid w:val="00315335"/>
    <w:rsid w:val="003153D3"/>
    <w:rsid w:val="00316887"/>
    <w:rsid w:val="00317F96"/>
    <w:rsid w:val="00322A2B"/>
    <w:rsid w:val="003249D9"/>
    <w:rsid w:val="00331672"/>
    <w:rsid w:val="00332903"/>
    <w:rsid w:val="003355B0"/>
    <w:rsid w:val="00335BAD"/>
    <w:rsid w:val="00336871"/>
    <w:rsid w:val="00336965"/>
    <w:rsid w:val="00341C50"/>
    <w:rsid w:val="003554F9"/>
    <w:rsid w:val="00356AD9"/>
    <w:rsid w:val="00357C4D"/>
    <w:rsid w:val="00364D3C"/>
    <w:rsid w:val="0037128F"/>
    <w:rsid w:val="00372C48"/>
    <w:rsid w:val="0037398D"/>
    <w:rsid w:val="00387514"/>
    <w:rsid w:val="003909BB"/>
    <w:rsid w:val="00391842"/>
    <w:rsid w:val="00391B16"/>
    <w:rsid w:val="003A76EE"/>
    <w:rsid w:val="003B44B0"/>
    <w:rsid w:val="003C3363"/>
    <w:rsid w:val="003C49EC"/>
    <w:rsid w:val="003C653A"/>
    <w:rsid w:val="003C6CE8"/>
    <w:rsid w:val="003D2F7C"/>
    <w:rsid w:val="003D643A"/>
    <w:rsid w:val="003E10DF"/>
    <w:rsid w:val="003E39BB"/>
    <w:rsid w:val="003E7B7C"/>
    <w:rsid w:val="003F3E87"/>
    <w:rsid w:val="003F7B34"/>
    <w:rsid w:val="00402371"/>
    <w:rsid w:val="004026C3"/>
    <w:rsid w:val="00407435"/>
    <w:rsid w:val="00410E32"/>
    <w:rsid w:val="00416504"/>
    <w:rsid w:val="00431CEA"/>
    <w:rsid w:val="004415C9"/>
    <w:rsid w:val="00442048"/>
    <w:rsid w:val="004432D1"/>
    <w:rsid w:val="0044515F"/>
    <w:rsid w:val="00446DA0"/>
    <w:rsid w:val="004554B6"/>
    <w:rsid w:val="004606FE"/>
    <w:rsid w:val="004648C2"/>
    <w:rsid w:val="00470142"/>
    <w:rsid w:val="00471E62"/>
    <w:rsid w:val="00472AEF"/>
    <w:rsid w:val="00475807"/>
    <w:rsid w:val="00477072"/>
    <w:rsid w:val="0047782F"/>
    <w:rsid w:val="00486C5C"/>
    <w:rsid w:val="00490B35"/>
    <w:rsid w:val="00492B1A"/>
    <w:rsid w:val="004948C8"/>
    <w:rsid w:val="00496DF1"/>
    <w:rsid w:val="004A4C51"/>
    <w:rsid w:val="004B162D"/>
    <w:rsid w:val="004B22A6"/>
    <w:rsid w:val="004B4C90"/>
    <w:rsid w:val="004C6D32"/>
    <w:rsid w:val="004D1335"/>
    <w:rsid w:val="004E5103"/>
    <w:rsid w:val="004E5B65"/>
    <w:rsid w:val="004F1B49"/>
    <w:rsid w:val="004F735A"/>
    <w:rsid w:val="004F760A"/>
    <w:rsid w:val="00503945"/>
    <w:rsid w:val="00511912"/>
    <w:rsid w:val="00512882"/>
    <w:rsid w:val="00514721"/>
    <w:rsid w:val="005174A3"/>
    <w:rsid w:val="00517A6F"/>
    <w:rsid w:val="005230D9"/>
    <w:rsid w:val="00524223"/>
    <w:rsid w:val="0052527F"/>
    <w:rsid w:val="00534102"/>
    <w:rsid w:val="00547D68"/>
    <w:rsid w:val="00556AD0"/>
    <w:rsid w:val="005622F9"/>
    <w:rsid w:val="005630A8"/>
    <w:rsid w:val="00563BA2"/>
    <w:rsid w:val="00563CEC"/>
    <w:rsid w:val="0056506D"/>
    <w:rsid w:val="0057155A"/>
    <w:rsid w:val="0057431C"/>
    <w:rsid w:val="00574EC2"/>
    <w:rsid w:val="00576EBA"/>
    <w:rsid w:val="00581F05"/>
    <w:rsid w:val="00592F21"/>
    <w:rsid w:val="005B552D"/>
    <w:rsid w:val="005C389A"/>
    <w:rsid w:val="005C5232"/>
    <w:rsid w:val="005C651B"/>
    <w:rsid w:val="005D3C06"/>
    <w:rsid w:val="005D7962"/>
    <w:rsid w:val="005E1B0A"/>
    <w:rsid w:val="00603F8C"/>
    <w:rsid w:val="00605319"/>
    <w:rsid w:val="006179C4"/>
    <w:rsid w:val="00622539"/>
    <w:rsid w:val="00635279"/>
    <w:rsid w:val="0063557C"/>
    <w:rsid w:val="006369AB"/>
    <w:rsid w:val="00640B60"/>
    <w:rsid w:val="00640C06"/>
    <w:rsid w:val="00642EA9"/>
    <w:rsid w:val="0064302A"/>
    <w:rsid w:val="00645B45"/>
    <w:rsid w:val="00645F1D"/>
    <w:rsid w:val="00654896"/>
    <w:rsid w:val="00660968"/>
    <w:rsid w:val="00662C01"/>
    <w:rsid w:val="00663453"/>
    <w:rsid w:val="00664617"/>
    <w:rsid w:val="00666AF2"/>
    <w:rsid w:val="00671F88"/>
    <w:rsid w:val="00676178"/>
    <w:rsid w:val="00677825"/>
    <w:rsid w:val="00684F9C"/>
    <w:rsid w:val="00692762"/>
    <w:rsid w:val="00692CAF"/>
    <w:rsid w:val="006947D8"/>
    <w:rsid w:val="006A571B"/>
    <w:rsid w:val="006A7C3A"/>
    <w:rsid w:val="006B4511"/>
    <w:rsid w:val="006B78CC"/>
    <w:rsid w:val="006C08E4"/>
    <w:rsid w:val="006C4C88"/>
    <w:rsid w:val="006C6F70"/>
    <w:rsid w:val="006D322D"/>
    <w:rsid w:val="006E0FCB"/>
    <w:rsid w:val="006E1E1E"/>
    <w:rsid w:val="006E1FF6"/>
    <w:rsid w:val="006F084C"/>
    <w:rsid w:val="006F337D"/>
    <w:rsid w:val="006F355D"/>
    <w:rsid w:val="006F36C4"/>
    <w:rsid w:val="00702A03"/>
    <w:rsid w:val="0070382B"/>
    <w:rsid w:val="007118E4"/>
    <w:rsid w:val="00720B6B"/>
    <w:rsid w:val="007229AB"/>
    <w:rsid w:val="007236A0"/>
    <w:rsid w:val="007249B8"/>
    <w:rsid w:val="007257E7"/>
    <w:rsid w:val="00735522"/>
    <w:rsid w:val="00742DAB"/>
    <w:rsid w:val="007462B1"/>
    <w:rsid w:val="00751130"/>
    <w:rsid w:val="0075495C"/>
    <w:rsid w:val="00755068"/>
    <w:rsid w:val="007567F5"/>
    <w:rsid w:val="00766988"/>
    <w:rsid w:val="007700F6"/>
    <w:rsid w:val="0077300C"/>
    <w:rsid w:val="0077383C"/>
    <w:rsid w:val="00773A64"/>
    <w:rsid w:val="00776289"/>
    <w:rsid w:val="00777E28"/>
    <w:rsid w:val="00780F90"/>
    <w:rsid w:val="0079276A"/>
    <w:rsid w:val="007938F6"/>
    <w:rsid w:val="00794FE6"/>
    <w:rsid w:val="00795AB2"/>
    <w:rsid w:val="007B2402"/>
    <w:rsid w:val="007C1FA2"/>
    <w:rsid w:val="007C3D18"/>
    <w:rsid w:val="007C52DC"/>
    <w:rsid w:val="007C7A1E"/>
    <w:rsid w:val="007D024A"/>
    <w:rsid w:val="007D12CD"/>
    <w:rsid w:val="007D72D4"/>
    <w:rsid w:val="007D79A5"/>
    <w:rsid w:val="007E12EC"/>
    <w:rsid w:val="007E27EF"/>
    <w:rsid w:val="007E3394"/>
    <w:rsid w:val="007E442F"/>
    <w:rsid w:val="007E72C9"/>
    <w:rsid w:val="007F12E0"/>
    <w:rsid w:val="007F6C8F"/>
    <w:rsid w:val="0080276D"/>
    <w:rsid w:val="0080357E"/>
    <w:rsid w:val="0080498F"/>
    <w:rsid w:val="00811A55"/>
    <w:rsid w:val="00813F32"/>
    <w:rsid w:val="00815B56"/>
    <w:rsid w:val="0081665A"/>
    <w:rsid w:val="008237EB"/>
    <w:rsid w:val="00825E97"/>
    <w:rsid w:val="008310AE"/>
    <w:rsid w:val="00831A2B"/>
    <w:rsid w:val="008407E9"/>
    <w:rsid w:val="008415D2"/>
    <w:rsid w:val="0084477A"/>
    <w:rsid w:val="0085512E"/>
    <w:rsid w:val="00856FD1"/>
    <w:rsid w:val="00861B41"/>
    <w:rsid w:val="00861B68"/>
    <w:rsid w:val="008653D2"/>
    <w:rsid w:val="00871DC6"/>
    <w:rsid w:val="00876D7E"/>
    <w:rsid w:val="00880CB7"/>
    <w:rsid w:val="00881D6F"/>
    <w:rsid w:val="00893409"/>
    <w:rsid w:val="00895416"/>
    <w:rsid w:val="00896497"/>
    <w:rsid w:val="008A1235"/>
    <w:rsid w:val="008A3F3F"/>
    <w:rsid w:val="008A4C01"/>
    <w:rsid w:val="008B58DC"/>
    <w:rsid w:val="008C534B"/>
    <w:rsid w:val="008C64AC"/>
    <w:rsid w:val="008D03BC"/>
    <w:rsid w:val="008D294B"/>
    <w:rsid w:val="008D4FC4"/>
    <w:rsid w:val="008E2BBC"/>
    <w:rsid w:val="008F3EFA"/>
    <w:rsid w:val="00922190"/>
    <w:rsid w:val="00922DF4"/>
    <w:rsid w:val="00926971"/>
    <w:rsid w:val="009271F4"/>
    <w:rsid w:val="009304E2"/>
    <w:rsid w:val="00932D92"/>
    <w:rsid w:val="00935943"/>
    <w:rsid w:val="00937C74"/>
    <w:rsid w:val="00945359"/>
    <w:rsid w:val="00945738"/>
    <w:rsid w:val="00951842"/>
    <w:rsid w:val="00952EEC"/>
    <w:rsid w:val="00953D53"/>
    <w:rsid w:val="00960B00"/>
    <w:rsid w:val="00962C2A"/>
    <w:rsid w:val="00962E4B"/>
    <w:rsid w:val="00963D6F"/>
    <w:rsid w:val="009668AE"/>
    <w:rsid w:val="00984006"/>
    <w:rsid w:val="0098489E"/>
    <w:rsid w:val="00990885"/>
    <w:rsid w:val="00991AB1"/>
    <w:rsid w:val="009967B4"/>
    <w:rsid w:val="009A3EDC"/>
    <w:rsid w:val="009A7CA3"/>
    <w:rsid w:val="009B3116"/>
    <w:rsid w:val="009B42D8"/>
    <w:rsid w:val="009B4FC3"/>
    <w:rsid w:val="009C16F4"/>
    <w:rsid w:val="009D2377"/>
    <w:rsid w:val="009D31CC"/>
    <w:rsid w:val="009D63AF"/>
    <w:rsid w:val="009D7D34"/>
    <w:rsid w:val="009E21F1"/>
    <w:rsid w:val="009E2A3A"/>
    <w:rsid w:val="009E2E44"/>
    <w:rsid w:val="009E3DAF"/>
    <w:rsid w:val="009E5B47"/>
    <w:rsid w:val="009E6832"/>
    <w:rsid w:val="009F43ED"/>
    <w:rsid w:val="009F4B5B"/>
    <w:rsid w:val="009F5F94"/>
    <w:rsid w:val="00A02395"/>
    <w:rsid w:val="00A040A5"/>
    <w:rsid w:val="00A1351E"/>
    <w:rsid w:val="00A157C2"/>
    <w:rsid w:val="00A20486"/>
    <w:rsid w:val="00A23A26"/>
    <w:rsid w:val="00A23A4E"/>
    <w:rsid w:val="00A30D95"/>
    <w:rsid w:val="00A30DE1"/>
    <w:rsid w:val="00A32442"/>
    <w:rsid w:val="00A34254"/>
    <w:rsid w:val="00A360BE"/>
    <w:rsid w:val="00A4234D"/>
    <w:rsid w:val="00A44509"/>
    <w:rsid w:val="00A45C5B"/>
    <w:rsid w:val="00A54109"/>
    <w:rsid w:val="00A56B56"/>
    <w:rsid w:val="00A57BF0"/>
    <w:rsid w:val="00A60252"/>
    <w:rsid w:val="00A6214D"/>
    <w:rsid w:val="00A6418C"/>
    <w:rsid w:val="00A65536"/>
    <w:rsid w:val="00A73DD3"/>
    <w:rsid w:val="00A75F30"/>
    <w:rsid w:val="00A91831"/>
    <w:rsid w:val="00AB107C"/>
    <w:rsid w:val="00AB4675"/>
    <w:rsid w:val="00AB4871"/>
    <w:rsid w:val="00AB4C72"/>
    <w:rsid w:val="00AB6ECF"/>
    <w:rsid w:val="00AC14F6"/>
    <w:rsid w:val="00AC4DC4"/>
    <w:rsid w:val="00AC72D2"/>
    <w:rsid w:val="00AE31F2"/>
    <w:rsid w:val="00AF0871"/>
    <w:rsid w:val="00AF71EE"/>
    <w:rsid w:val="00B03035"/>
    <w:rsid w:val="00B05385"/>
    <w:rsid w:val="00B07B52"/>
    <w:rsid w:val="00B21A6A"/>
    <w:rsid w:val="00B22D39"/>
    <w:rsid w:val="00B241CE"/>
    <w:rsid w:val="00B271AE"/>
    <w:rsid w:val="00B35633"/>
    <w:rsid w:val="00B411E2"/>
    <w:rsid w:val="00B429F6"/>
    <w:rsid w:val="00B43AE1"/>
    <w:rsid w:val="00B46F21"/>
    <w:rsid w:val="00B50A2A"/>
    <w:rsid w:val="00B5168E"/>
    <w:rsid w:val="00B52742"/>
    <w:rsid w:val="00B5622F"/>
    <w:rsid w:val="00B70EF8"/>
    <w:rsid w:val="00B71B58"/>
    <w:rsid w:val="00B76125"/>
    <w:rsid w:val="00B77C54"/>
    <w:rsid w:val="00B831B4"/>
    <w:rsid w:val="00B847F1"/>
    <w:rsid w:val="00B84F76"/>
    <w:rsid w:val="00B87201"/>
    <w:rsid w:val="00B94E81"/>
    <w:rsid w:val="00BA0334"/>
    <w:rsid w:val="00BA55FD"/>
    <w:rsid w:val="00BA5982"/>
    <w:rsid w:val="00BB768B"/>
    <w:rsid w:val="00BC5D1D"/>
    <w:rsid w:val="00BD0CA6"/>
    <w:rsid w:val="00BD399B"/>
    <w:rsid w:val="00BE65DC"/>
    <w:rsid w:val="00BE7A86"/>
    <w:rsid w:val="00BF0626"/>
    <w:rsid w:val="00C024E3"/>
    <w:rsid w:val="00C02C48"/>
    <w:rsid w:val="00C14A9B"/>
    <w:rsid w:val="00C240AA"/>
    <w:rsid w:val="00C32081"/>
    <w:rsid w:val="00C45719"/>
    <w:rsid w:val="00C503A3"/>
    <w:rsid w:val="00C642C6"/>
    <w:rsid w:val="00C66ADF"/>
    <w:rsid w:val="00C7203D"/>
    <w:rsid w:val="00C75093"/>
    <w:rsid w:val="00C84895"/>
    <w:rsid w:val="00C922B6"/>
    <w:rsid w:val="00CA0FB1"/>
    <w:rsid w:val="00CA45E8"/>
    <w:rsid w:val="00CA6F46"/>
    <w:rsid w:val="00CA7E0B"/>
    <w:rsid w:val="00CB2215"/>
    <w:rsid w:val="00CB5F77"/>
    <w:rsid w:val="00CC3546"/>
    <w:rsid w:val="00CD7493"/>
    <w:rsid w:val="00CE09AC"/>
    <w:rsid w:val="00CE11FD"/>
    <w:rsid w:val="00CE6293"/>
    <w:rsid w:val="00CF2348"/>
    <w:rsid w:val="00D02097"/>
    <w:rsid w:val="00D12636"/>
    <w:rsid w:val="00D25611"/>
    <w:rsid w:val="00D27419"/>
    <w:rsid w:val="00D32444"/>
    <w:rsid w:val="00D3588F"/>
    <w:rsid w:val="00D42FDC"/>
    <w:rsid w:val="00D45858"/>
    <w:rsid w:val="00D45F3D"/>
    <w:rsid w:val="00D51090"/>
    <w:rsid w:val="00D53A23"/>
    <w:rsid w:val="00D53E15"/>
    <w:rsid w:val="00D7379B"/>
    <w:rsid w:val="00D776BB"/>
    <w:rsid w:val="00D77906"/>
    <w:rsid w:val="00D8039D"/>
    <w:rsid w:val="00D80868"/>
    <w:rsid w:val="00D81CF2"/>
    <w:rsid w:val="00D91E0E"/>
    <w:rsid w:val="00D92F75"/>
    <w:rsid w:val="00D940A1"/>
    <w:rsid w:val="00D94332"/>
    <w:rsid w:val="00D957B5"/>
    <w:rsid w:val="00DA1307"/>
    <w:rsid w:val="00DB06A3"/>
    <w:rsid w:val="00DB4293"/>
    <w:rsid w:val="00DC0D98"/>
    <w:rsid w:val="00DC3DFA"/>
    <w:rsid w:val="00DD0EC0"/>
    <w:rsid w:val="00DD4020"/>
    <w:rsid w:val="00DD436C"/>
    <w:rsid w:val="00DD6434"/>
    <w:rsid w:val="00DD7B7D"/>
    <w:rsid w:val="00DE0E5C"/>
    <w:rsid w:val="00DE55FF"/>
    <w:rsid w:val="00DE7E93"/>
    <w:rsid w:val="00E02260"/>
    <w:rsid w:val="00E04182"/>
    <w:rsid w:val="00E17272"/>
    <w:rsid w:val="00E252C0"/>
    <w:rsid w:val="00E26B00"/>
    <w:rsid w:val="00E40D7E"/>
    <w:rsid w:val="00E44DAA"/>
    <w:rsid w:val="00E50AB0"/>
    <w:rsid w:val="00E54305"/>
    <w:rsid w:val="00E70A3C"/>
    <w:rsid w:val="00E72FD9"/>
    <w:rsid w:val="00E757C6"/>
    <w:rsid w:val="00E8188C"/>
    <w:rsid w:val="00E96E63"/>
    <w:rsid w:val="00EA305D"/>
    <w:rsid w:val="00EA5000"/>
    <w:rsid w:val="00EB0BF0"/>
    <w:rsid w:val="00EB1427"/>
    <w:rsid w:val="00EB68CE"/>
    <w:rsid w:val="00EC02D4"/>
    <w:rsid w:val="00EC67B0"/>
    <w:rsid w:val="00ED365A"/>
    <w:rsid w:val="00ED561F"/>
    <w:rsid w:val="00EE2C65"/>
    <w:rsid w:val="00EE71F9"/>
    <w:rsid w:val="00EE73C1"/>
    <w:rsid w:val="00EF0832"/>
    <w:rsid w:val="00EF4EA1"/>
    <w:rsid w:val="00F00BC5"/>
    <w:rsid w:val="00F2095C"/>
    <w:rsid w:val="00F20D33"/>
    <w:rsid w:val="00F30E49"/>
    <w:rsid w:val="00F310A5"/>
    <w:rsid w:val="00F3290B"/>
    <w:rsid w:val="00F34255"/>
    <w:rsid w:val="00F344EE"/>
    <w:rsid w:val="00F41687"/>
    <w:rsid w:val="00F417A7"/>
    <w:rsid w:val="00F41EBD"/>
    <w:rsid w:val="00F734BF"/>
    <w:rsid w:val="00F73DC8"/>
    <w:rsid w:val="00F75B26"/>
    <w:rsid w:val="00F760F2"/>
    <w:rsid w:val="00F842D2"/>
    <w:rsid w:val="00F9356C"/>
    <w:rsid w:val="00F93692"/>
    <w:rsid w:val="00FA2A19"/>
    <w:rsid w:val="00FA596C"/>
    <w:rsid w:val="00FA7759"/>
    <w:rsid w:val="00FB77A7"/>
    <w:rsid w:val="00FC2700"/>
    <w:rsid w:val="00FD2520"/>
    <w:rsid w:val="00FE19B9"/>
    <w:rsid w:val="00FE2019"/>
    <w:rsid w:val="00FE3CC1"/>
    <w:rsid w:val="00FF1EDB"/>
    <w:rsid w:val="00FF2873"/>
    <w:rsid w:val="00FF29CE"/>
    <w:rsid w:val="00FF3A56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7BDBB"/>
  <w15:docId w15:val="{BC316B5D-0E32-483E-868B-94E76C9F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18C"/>
    <w:pPr>
      <w:spacing w:before="100" w:after="200" w:line="276" w:lineRule="auto"/>
    </w:pPr>
    <w:rPr>
      <w:rFonts w:cs="Calibri"/>
      <w:sz w:val="20"/>
      <w:szCs w:val="20"/>
    </w:rPr>
  </w:style>
  <w:style w:type="paragraph" w:styleId="Nagwek1">
    <w:name w:val="heading 1"/>
    <w:basedOn w:val="Akapitzlist"/>
    <w:next w:val="Normalny"/>
    <w:link w:val="Nagwek1Znak"/>
    <w:uiPriority w:val="99"/>
    <w:qFormat/>
    <w:locked/>
    <w:rsid w:val="00ED365A"/>
    <w:pPr>
      <w:numPr>
        <w:numId w:val="1"/>
      </w:numPr>
      <w:spacing w:before="0" w:after="0" w:line="240" w:lineRule="auto"/>
      <w:ind w:left="709" w:hanging="349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6418C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A6418C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A6418C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A6418C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A6418C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A6418C"/>
    <w:pPr>
      <w:spacing w:before="200" w:after="0"/>
      <w:outlineLvl w:val="6"/>
    </w:pPr>
    <w:rPr>
      <w:caps/>
      <w:color w:val="2E74B5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A6418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6418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D365A"/>
    <w:rPr>
      <w:rFonts w:ascii="Times New Roman" w:hAnsi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6418C"/>
    <w:rPr>
      <w:caps/>
      <w:spacing w:val="15"/>
      <w:shd w:val="clear" w:color="auto" w:fill="DEEAF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6418C"/>
    <w:rPr>
      <w:caps/>
      <w:color w:val="1F4D78"/>
      <w:spacing w:val="15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6418C"/>
    <w:rPr>
      <w:caps/>
      <w:color w:val="2E74B5"/>
      <w:spacing w:val="1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6418C"/>
    <w:rPr>
      <w:caps/>
      <w:color w:val="2E74B5"/>
      <w:spacing w:val="1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6418C"/>
    <w:rPr>
      <w:caps/>
      <w:color w:val="2E74B5"/>
      <w:spacing w:val="1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6418C"/>
    <w:rPr>
      <w:caps/>
      <w:color w:val="2E74B5"/>
      <w:spacing w:val="1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6418C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6418C"/>
    <w:rPr>
      <w:i/>
      <w:iCs/>
      <w:caps/>
      <w:spacing w:val="10"/>
      <w:sz w:val="18"/>
      <w:szCs w:val="18"/>
    </w:rPr>
  </w:style>
  <w:style w:type="paragraph" w:styleId="Akapitzlist">
    <w:name w:val="List Paragraph"/>
    <w:basedOn w:val="Normalny"/>
    <w:uiPriority w:val="34"/>
    <w:qFormat/>
    <w:rsid w:val="00ED561F"/>
    <w:pPr>
      <w:ind w:left="720"/>
    </w:pPr>
  </w:style>
  <w:style w:type="character" w:customStyle="1" w:styleId="bold1">
    <w:name w:val="bold1"/>
    <w:uiPriority w:val="99"/>
    <w:rsid w:val="00ED561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AC1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C14F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C14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C1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C14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C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14F6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99"/>
    <w:qFormat/>
    <w:locked/>
    <w:rsid w:val="00A6418C"/>
    <w:rPr>
      <w:b/>
      <w:bCs/>
      <w:color w:val="2E74B5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locked/>
    <w:rsid w:val="0014448E"/>
    <w:pPr>
      <w:spacing w:before="0" w:after="0" w:line="240" w:lineRule="auto"/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14448E"/>
    <w:rPr>
      <w:rFonts w:ascii="Times New Roman" w:hAnsi="Times New Roman"/>
      <w:b/>
      <w:bCs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locked/>
    <w:rsid w:val="00A6418C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6418C"/>
    <w:rPr>
      <w:caps/>
      <w:color w:val="595959"/>
      <w:spacing w:val="10"/>
      <w:sz w:val="21"/>
      <w:szCs w:val="21"/>
    </w:rPr>
  </w:style>
  <w:style w:type="character" w:styleId="Pogrubienie">
    <w:name w:val="Strong"/>
    <w:basedOn w:val="Domylnaczcionkaakapitu"/>
    <w:uiPriority w:val="99"/>
    <w:qFormat/>
    <w:locked/>
    <w:rsid w:val="00A6418C"/>
    <w:rPr>
      <w:b/>
      <w:bCs/>
    </w:rPr>
  </w:style>
  <w:style w:type="character" w:styleId="Uwydatnienie">
    <w:name w:val="Emphasis"/>
    <w:basedOn w:val="Domylnaczcionkaakapitu"/>
    <w:uiPriority w:val="99"/>
    <w:qFormat/>
    <w:locked/>
    <w:rsid w:val="00A6418C"/>
    <w:rPr>
      <w:caps/>
      <w:color w:val="1F4D78"/>
      <w:spacing w:val="5"/>
    </w:rPr>
  </w:style>
  <w:style w:type="paragraph" w:styleId="Bezodstpw">
    <w:name w:val="No Spacing"/>
    <w:uiPriority w:val="99"/>
    <w:qFormat/>
    <w:rsid w:val="00A6418C"/>
    <w:pPr>
      <w:spacing w:before="100"/>
    </w:pPr>
    <w:rPr>
      <w:rFonts w:cs="Calibri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A6418C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locked/>
    <w:rsid w:val="00A6418C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6418C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A6418C"/>
    <w:rPr>
      <w:color w:val="5B9BD5"/>
      <w:sz w:val="24"/>
      <w:szCs w:val="24"/>
    </w:rPr>
  </w:style>
  <w:style w:type="character" w:styleId="Wyrnieniedelikatne">
    <w:name w:val="Subtle Emphasis"/>
    <w:basedOn w:val="Domylnaczcionkaakapitu"/>
    <w:uiPriority w:val="99"/>
    <w:qFormat/>
    <w:rsid w:val="00A6418C"/>
    <w:rPr>
      <w:i/>
      <w:iCs/>
      <w:color w:val="1F4D78"/>
    </w:rPr>
  </w:style>
  <w:style w:type="character" w:styleId="Wyrnienieintensywne">
    <w:name w:val="Intense Emphasis"/>
    <w:basedOn w:val="Domylnaczcionkaakapitu"/>
    <w:uiPriority w:val="99"/>
    <w:qFormat/>
    <w:rsid w:val="00A6418C"/>
    <w:rPr>
      <w:b/>
      <w:bCs/>
      <w:caps/>
      <w:color w:val="1F4D78"/>
      <w:spacing w:val="10"/>
    </w:rPr>
  </w:style>
  <w:style w:type="character" w:styleId="Odwoaniedelikatne">
    <w:name w:val="Subtle Reference"/>
    <w:basedOn w:val="Domylnaczcionkaakapitu"/>
    <w:uiPriority w:val="99"/>
    <w:qFormat/>
    <w:rsid w:val="00A6418C"/>
    <w:rPr>
      <w:b/>
      <w:bCs/>
      <w:color w:val="5B9BD5"/>
    </w:rPr>
  </w:style>
  <w:style w:type="character" w:styleId="Odwoanieintensywne">
    <w:name w:val="Intense Reference"/>
    <w:basedOn w:val="Domylnaczcionkaakapitu"/>
    <w:uiPriority w:val="99"/>
    <w:qFormat/>
    <w:rsid w:val="00A6418C"/>
    <w:rPr>
      <w:b/>
      <w:bCs/>
      <w:i/>
      <w:iCs/>
      <w:caps/>
      <w:color w:val="5B9BD5"/>
    </w:rPr>
  </w:style>
  <w:style w:type="character" w:styleId="Tytuksiki">
    <w:name w:val="Book Title"/>
    <w:basedOn w:val="Domylnaczcionkaakapitu"/>
    <w:uiPriority w:val="99"/>
    <w:qFormat/>
    <w:rsid w:val="00A6418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99"/>
    <w:qFormat/>
    <w:rsid w:val="00A6418C"/>
    <w:pPr>
      <w:outlineLvl w:val="9"/>
    </w:pPr>
  </w:style>
  <w:style w:type="paragraph" w:styleId="Nagwek">
    <w:name w:val="header"/>
    <w:basedOn w:val="Normalny"/>
    <w:link w:val="NagwekZnak"/>
    <w:uiPriority w:val="99"/>
    <w:rsid w:val="009D31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D31CC"/>
  </w:style>
  <w:style w:type="paragraph" w:styleId="Stopka">
    <w:name w:val="footer"/>
    <w:basedOn w:val="Normalny"/>
    <w:link w:val="StopkaZnak"/>
    <w:uiPriority w:val="99"/>
    <w:rsid w:val="009D31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D31CC"/>
  </w:style>
  <w:style w:type="paragraph" w:customStyle="1" w:styleId="Default">
    <w:name w:val="Default"/>
    <w:uiPriority w:val="99"/>
    <w:rsid w:val="00D0209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922190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2190"/>
    <w:pPr>
      <w:shd w:val="clear" w:color="auto" w:fill="FFFFFF"/>
      <w:spacing w:before="180" w:after="0" w:line="264" w:lineRule="exact"/>
      <w:ind w:hanging="360"/>
      <w:jc w:val="both"/>
    </w:pPr>
    <w:rPr>
      <w:rFonts w:ascii="Verdana" w:eastAsia="Verdana" w:hAnsi="Verdana" w:cs="Verdana"/>
      <w:sz w:val="21"/>
      <w:szCs w:val="21"/>
    </w:rPr>
  </w:style>
  <w:style w:type="paragraph" w:customStyle="1" w:styleId="Standard">
    <w:name w:val="Standard"/>
    <w:rsid w:val="0080357E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nhideWhenUsed/>
    <w:locked/>
    <w:rsid w:val="0080357E"/>
    <w:pPr>
      <w:spacing w:before="0" w:after="0" w:line="240" w:lineRule="auto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357E"/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locked/>
    <w:rsid w:val="009668A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68A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23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1455-4628-47D8-B9E8-8BE45781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1625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76-X-2024</vt:lpstr>
    </vt:vector>
  </TitlesOfParts>
  <Company>PUP Tarnów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76-X-2024</dc:title>
  <dc:creator>PUP Tarnów</dc:creator>
  <cp:lastModifiedBy>EDYTA REGA</cp:lastModifiedBy>
  <cp:revision>2</cp:revision>
  <cp:lastPrinted>2025-01-13T08:42:00Z</cp:lastPrinted>
  <dcterms:created xsi:type="dcterms:W3CDTF">2025-01-29T08:13:00Z</dcterms:created>
  <dcterms:modified xsi:type="dcterms:W3CDTF">2025-01-29T08:13:00Z</dcterms:modified>
</cp:coreProperties>
</file>